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4A67" w:rsidRDefault="008A5356" w:rsidP="00CA4A67">
      <w:pPr>
        <w:pStyle w:val="Style5"/>
        <w:widowControl/>
        <w:spacing w:before="48" w:line="240" w:lineRule="auto"/>
        <w:ind w:right="518"/>
        <w:jc w:val="center"/>
        <w:rPr>
          <w:rStyle w:val="FontStyle136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-5715</wp:posOffset>
            </wp:positionV>
            <wp:extent cx="9784080" cy="7047865"/>
            <wp:effectExtent l="19050" t="0" r="7620" b="0"/>
            <wp:wrapTight wrapText="bothSides">
              <wp:wrapPolygon edited="0">
                <wp:start x="-42" y="0"/>
                <wp:lineTo x="-42" y="21544"/>
                <wp:lineTo x="21617" y="21544"/>
                <wp:lineTo x="21617" y="0"/>
                <wp:lineTo x="-42" y="0"/>
              </wp:wrapPolygon>
            </wp:wrapTight>
            <wp:docPr id="10" name="Рисунок 10" descr="C:\Users\ELENA\AppData\Local\Microsoft\Windows\Temporary Internet Files\Content.Word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ELENA\AppData\Local\Microsoft\Windows\Temporary Internet Files\Content.Word\3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84080" cy="7047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A4A67" w:rsidRDefault="00CA4A67" w:rsidP="00CA4A67">
      <w:pPr>
        <w:ind w:left="-360"/>
        <w:jc w:val="both"/>
        <w:rPr>
          <w:sz w:val="22"/>
          <w:szCs w:val="22"/>
        </w:rPr>
      </w:pPr>
    </w:p>
    <w:p w:rsidR="00CA4A67" w:rsidRDefault="00CA4A67" w:rsidP="00CA4A67">
      <w:pPr>
        <w:ind w:left="-360"/>
        <w:jc w:val="both"/>
        <w:rPr>
          <w:sz w:val="22"/>
          <w:szCs w:val="22"/>
        </w:rPr>
      </w:pPr>
    </w:p>
    <w:p w:rsidR="00CA4A67" w:rsidRDefault="00CA4A67" w:rsidP="00CA4A67">
      <w:pPr>
        <w:jc w:val="both"/>
        <w:rPr>
          <w:sz w:val="22"/>
          <w:szCs w:val="22"/>
        </w:rPr>
      </w:pPr>
    </w:p>
    <w:p w:rsidR="00CA4A67" w:rsidRDefault="00CA4A67" w:rsidP="00CA4A67">
      <w:pPr>
        <w:jc w:val="both"/>
        <w:rPr>
          <w:sz w:val="22"/>
          <w:szCs w:val="22"/>
        </w:rPr>
      </w:pPr>
    </w:p>
    <w:p w:rsidR="00CA4A67" w:rsidRDefault="00CA4A67" w:rsidP="00CA4A67">
      <w:pPr>
        <w:jc w:val="both"/>
        <w:rPr>
          <w:sz w:val="22"/>
          <w:szCs w:val="22"/>
        </w:rPr>
      </w:pPr>
    </w:p>
    <w:p w:rsidR="00CA4A67" w:rsidRDefault="00CA4A67" w:rsidP="00CA4A67">
      <w:pPr>
        <w:numPr>
          <w:ilvl w:val="0"/>
          <w:numId w:val="2"/>
        </w:numPr>
        <w:jc w:val="center"/>
        <w:rPr>
          <w:b/>
        </w:rPr>
      </w:pPr>
      <w:proofErr w:type="spellStart"/>
      <w:r>
        <w:rPr>
          <w:b/>
          <w:lang w:val="en-US"/>
        </w:rPr>
        <w:t>Пешеходные</w:t>
      </w:r>
      <w:proofErr w:type="spellEnd"/>
      <w:r w:rsidR="00535BB4">
        <w:rPr>
          <w:b/>
        </w:rPr>
        <w:t xml:space="preserve"> </w:t>
      </w:r>
      <w:proofErr w:type="spellStart"/>
      <w:r>
        <w:rPr>
          <w:b/>
          <w:lang w:val="en-US"/>
        </w:rPr>
        <w:t>пути</w:t>
      </w:r>
      <w:proofErr w:type="spellEnd"/>
    </w:p>
    <w:p w:rsidR="00CA4A67" w:rsidRDefault="00CA4A67" w:rsidP="00CA4A67">
      <w:pPr>
        <w:ind w:left="360"/>
        <w:rPr>
          <w:b/>
        </w:rPr>
      </w:pPr>
    </w:p>
    <w:tbl>
      <w:tblPr>
        <w:tblW w:w="15345" w:type="dxa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481"/>
        <w:gridCol w:w="4381"/>
        <w:gridCol w:w="3714"/>
        <w:gridCol w:w="1258"/>
        <w:gridCol w:w="634"/>
        <w:gridCol w:w="1248"/>
        <w:gridCol w:w="1935"/>
        <w:gridCol w:w="1694"/>
      </w:tblGrid>
      <w:tr w:rsidR="00CA4A67" w:rsidTr="00535BB4"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2"/>
              <w:widowControl/>
              <w:rPr>
                <w:rStyle w:val="FontStyle146"/>
              </w:rPr>
            </w:pPr>
            <w:r>
              <w:rPr>
                <w:rStyle w:val="FontStyle146"/>
              </w:rPr>
              <w:t>№</w:t>
            </w: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30" w:lineRule="exact"/>
              <w:ind w:left="322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t>Позиции обследования, наименование элементов объекта</w:t>
            </w:r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ind w:left="1421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t>Норматив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30" w:lineRule="exact"/>
              <w:rPr>
                <w:rStyle w:val="FontStyle140"/>
              </w:rPr>
            </w:pPr>
            <w:r>
              <w:rPr>
                <w:rStyle w:val="FontStyle140"/>
              </w:rPr>
              <w:t>Требуемая величина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Ед.</w:t>
            </w:r>
          </w:p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proofErr w:type="spellStart"/>
            <w:r>
              <w:rPr>
                <w:rStyle w:val="FontStyle140"/>
              </w:rPr>
              <w:t>изм</w:t>
            </w:r>
            <w:proofErr w:type="spellEnd"/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30" w:lineRule="exact"/>
              <w:rPr>
                <w:rStyle w:val="FontStyle140"/>
              </w:rPr>
            </w:pPr>
            <w:r>
              <w:rPr>
                <w:rStyle w:val="FontStyle140"/>
              </w:rPr>
              <w:t>Категории, для которых установлен норматив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30" w:lineRule="exact"/>
              <w:ind w:left="307"/>
              <w:rPr>
                <w:rStyle w:val="FontStyle140"/>
              </w:rPr>
            </w:pPr>
            <w:r>
              <w:rPr>
                <w:rStyle w:val="FontStyle140"/>
              </w:rPr>
              <w:t>Фактическое состояние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30" w:lineRule="exact"/>
              <w:rPr>
                <w:rStyle w:val="FontStyle140"/>
              </w:rPr>
            </w:pPr>
            <w:r>
              <w:rPr>
                <w:rStyle w:val="FontStyle140"/>
              </w:rPr>
              <w:t>Рекомендуемые мероприятия</w:t>
            </w:r>
          </w:p>
        </w:tc>
      </w:tr>
      <w:tr w:rsidR="00CA4A67" w:rsidTr="00535BB4"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t>1</w:t>
            </w: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ind w:left="1910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t>2</w:t>
            </w:r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ind w:left="1824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t>3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4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5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6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7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8</w:t>
            </w:r>
          </w:p>
        </w:tc>
      </w:tr>
      <w:tr w:rsidR="00CA4A67" w:rsidTr="00535BB4"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ind w:right="2227"/>
              <w:rPr>
                <w:rStyle w:val="FontStyle142"/>
              </w:rPr>
            </w:pPr>
            <w:r>
              <w:rPr>
                <w:rStyle w:val="FontStyle142"/>
              </w:rPr>
              <w:t>Пути движения</w:t>
            </w:r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</w:pP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</w:tr>
      <w:tr w:rsidR="00CA4A67" w:rsidTr="00535BB4"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Тротуары (разделение потоков пешеходов и транспорта)</w:t>
            </w:r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7"/>
              <w:widowControl/>
              <w:jc w:val="center"/>
              <w:rPr>
                <w:rStyle w:val="FontStyle148"/>
              </w:rPr>
            </w:pPr>
            <w:r>
              <w:rPr>
                <w:rStyle w:val="FontStyle148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6"/>
              <w:widowControl/>
              <w:jc w:val="center"/>
              <w:rPr>
                <w:rStyle w:val="FontStyle150"/>
              </w:rPr>
            </w:pPr>
            <w:r>
              <w:rPr>
                <w:rStyle w:val="FontStyle150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1"/>
              <w:widowControl/>
              <w:rPr>
                <w:rStyle w:val="FontStyle147"/>
              </w:rPr>
            </w:pPr>
            <w:r>
              <w:rPr>
                <w:rStyle w:val="FontStyle147"/>
              </w:rPr>
              <w:t>для всех категорий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firstLine="5"/>
              <w:rPr>
                <w:rStyle w:val="FontStyle147"/>
              </w:rPr>
            </w:pPr>
            <w:r>
              <w:rPr>
                <w:rStyle w:val="FontStyle147"/>
              </w:rPr>
              <w:t>Ширина пути движения при встречном движении инвалидов</w:t>
            </w:r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1,8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right="235"/>
              <w:rPr>
                <w:rStyle w:val="FontStyle147"/>
              </w:rPr>
            </w:pPr>
            <w:r>
              <w:rPr>
                <w:rStyle w:val="FontStyle147"/>
              </w:rPr>
              <w:t>Продольный уклон* пути движения</w:t>
            </w:r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8"/>
              <w:widowControl/>
              <w:jc w:val="center"/>
              <w:rPr>
                <w:rStyle w:val="FontStyle151"/>
              </w:rPr>
            </w:pPr>
            <w:r>
              <w:rPr>
                <w:rStyle w:val="FontStyle151"/>
              </w:rPr>
              <w:t>%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right="240"/>
              <w:rPr>
                <w:rStyle w:val="FontStyle147"/>
              </w:rPr>
            </w:pPr>
            <w:r>
              <w:rPr>
                <w:rStyle w:val="FontStyle147"/>
              </w:rPr>
              <w:t>Поперечный уклон* пути движения</w:t>
            </w:r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1-2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8"/>
              <w:widowControl/>
              <w:jc w:val="center"/>
              <w:rPr>
                <w:rStyle w:val="FontStyle151"/>
              </w:rPr>
            </w:pPr>
            <w:r>
              <w:rPr>
                <w:rStyle w:val="FontStyle151"/>
              </w:rPr>
              <w:t>%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78" w:lineRule="exact"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 xml:space="preserve">Продольный уклон* пути движения в стесненных местах на протяжении не более </w:t>
            </w:r>
            <w:smartTag w:uri="urn:schemas-microsoft-com:office:smarttags" w:element="metricconverter">
              <w:smartTagPr>
                <w:attr w:name="ProductID" w:val="10 м"/>
              </w:smartTagPr>
              <w:r>
                <w:rPr>
                  <w:rStyle w:val="FontStyle147"/>
                </w:rPr>
                <w:t>10 м</w:t>
              </w:r>
            </w:smartTag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10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8"/>
              <w:widowControl/>
              <w:jc w:val="center"/>
              <w:rPr>
                <w:rStyle w:val="FontStyle151"/>
              </w:rPr>
            </w:pPr>
            <w:r>
              <w:rPr>
                <w:rStyle w:val="FontStyle151"/>
              </w:rPr>
              <w:t>%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Безопасное пересечение транспортных и пешеходных путей</w:t>
            </w:r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5"/>
              <w:widowControl/>
              <w:jc w:val="center"/>
              <w:rPr>
                <w:rStyle w:val="FontStyle149"/>
              </w:rPr>
            </w:pPr>
            <w:r>
              <w:rPr>
                <w:rStyle w:val="FontStyle149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5"/>
              <w:widowControl/>
              <w:jc w:val="center"/>
              <w:rPr>
                <w:rStyle w:val="FontStyle149"/>
              </w:rPr>
            </w:pPr>
            <w:r>
              <w:rPr>
                <w:rStyle w:val="FontStyle149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1"/>
              <w:widowControl/>
              <w:rPr>
                <w:rStyle w:val="FontStyle147"/>
              </w:rPr>
            </w:pPr>
            <w:r>
              <w:rPr>
                <w:rStyle w:val="FontStyle147"/>
              </w:rPr>
              <w:t>для всех категорий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зебра</w:t>
            </w:r>
          </w:p>
        </w:tc>
      </w:tr>
      <w:tr w:rsidR="00CA4A67" w:rsidTr="00535BB4"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right="1013"/>
              <w:rPr>
                <w:rStyle w:val="FontStyle147"/>
              </w:rPr>
            </w:pPr>
            <w:r>
              <w:rPr>
                <w:rStyle w:val="FontStyle147"/>
              </w:rPr>
              <w:t>Границы пешеходных путей</w:t>
            </w:r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высота     бордюров     по краям пешеходных путей 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0,05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К, С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69" w:lineRule="exact"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Пересечение тротуаров с проезжей частью</w:t>
            </w:r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высота бортового камня 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0,04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Границы эксплуатируемых газонов и площадок</w:t>
            </w:r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перепад высот бордюров, бортовых камней 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0,04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right="1042"/>
              <w:rPr>
                <w:rStyle w:val="FontStyle147"/>
              </w:rPr>
            </w:pPr>
            <w:r>
              <w:rPr>
                <w:rStyle w:val="FontStyle147"/>
              </w:rPr>
              <w:t>Тротуары из бетонных плит</w:t>
            </w:r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10" w:hanging="10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толщина швов между плитами 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0,015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К, 0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Ровное, нескользкое покрытие пешеходных дорожек, тротуаров и пандусов</w:t>
            </w:r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1"/>
              <w:widowControl/>
              <w:rPr>
                <w:rStyle w:val="FontStyle147"/>
              </w:rPr>
            </w:pPr>
            <w:r>
              <w:rPr>
                <w:rStyle w:val="FontStyle147"/>
              </w:rPr>
              <w:t>для всех категорий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right="5" w:firstLine="5"/>
              <w:rPr>
                <w:rStyle w:val="FontStyle147"/>
              </w:rPr>
            </w:pPr>
            <w:r>
              <w:rPr>
                <w:rStyle w:val="FontStyle147"/>
              </w:rPr>
              <w:t xml:space="preserve">Отсутствие насыпных или </w:t>
            </w:r>
            <w:proofErr w:type="spellStart"/>
            <w:r>
              <w:rPr>
                <w:rStyle w:val="FontStyle147"/>
              </w:rPr>
              <w:t>крупноструктурных</w:t>
            </w:r>
            <w:proofErr w:type="spellEnd"/>
            <w:r>
              <w:rPr>
                <w:rStyle w:val="FontStyle147"/>
              </w:rPr>
              <w:t xml:space="preserve"> материалов покрытий пешеходных дорожек, тротуаров и пандусов</w:t>
            </w:r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rPr>
                <w:rStyle w:val="FontStyle147"/>
              </w:rPr>
            </w:pPr>
            <w:r>
              <w:rPr>
                <w:rStyle w:val="FontStyle147"/>
              </w:rPr>
              <w:t xml:space="preserve">исключить применение насыпных или </w:t>
            </w:r>
            <w:proofErr w:type="spellStart"/>
            <w:r>
              <w:rPr>
                <w:rStyle w:val="FontStyle147"/>
              </w:rPr>
              <w:t>крупноструктурных</w:t>
            </w:r>
            <w:proofErr w:type="spellEnd"/>
            <w:r>
              <w:rPr>
                <w:rStyle w:val="FontStyle147"/>
              </w:rPr>
              <w:t xml:space="preserve"> материалов покрытий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К, 0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79"/>
              <w:widowControl/>
              <w:ind w:left="5" w:hanging="5"/>
              <w:jc w:val="both"/>
              <w:rPr>
                <w:rStyle w:val="FontStyle147"/>
              </w:rPr>
            </w:pPr>
            <w:r>
              <w:rPr>
                <w:rStyle w:val="FontStyle147"/>
              </w:rPr>
              <w:t xml:space="preserve">Доступность функциональных зон и площадок участка, элементов </w:t>
            </w:r>
            <w:r>
              <w:rPr>
                <w:rStyle w:val="FontStyle147"/>
              </w:rPr>
              <w:lastRenderedPageBreak/>
              <w:t>благоустройства</w:t>
            </w:r>
          </w:p>
          <w:p w:rsidR="00CA4A67" w:rsidRDefault="00CA4A67">
            <w:pPr>
              <w:pStyle w:val="Style79"/>
              <w:widowControl/>
              <w:ind w:left="5" w:hanging="5"/>
              <w:jc w:val="both"/>
              <w:rPr>
                <w:rStyle w:val="FontStyle147"/>
              </w:rPr>
            </w:pPr>
          </w:p>
          <w:p w:rsidR="00CA4A67" w:rsidRDefault="00CA4A67">
            <w:pPr>
              <w:pStyle w:val="Style79"/>
              <w:widowControl/>
              <w:ind w:left="5" w:hanging="5"/>
              <w:jc w:val="both"/>
              <w:rPr>
                <w:rStyle w:val="FontStyle147"/>
              </w:rPr>
            </w:pPr>
          </w:p>
          <w:p w:rsidR="00535BB4" w:rsidRDefault="00535BB4">
            <w:pPr>
              <w:pStyle w:val="Style79"/>
              <w:widowControl/>
              <w:ind w:left="5" w:hanging="5"/>
              <w:jc w:val="both"/>
              <w:rPr>
                <w:rStyle w:val="FontStyle147"/>
              </w:rPr>
            </w:pPr>
          </w:p>
          <w:p w:rsidR="00535BB4" w:rsidRDefault="00535BB4">
            <w:pPr>
              <w:pStyle w:val="Style79"/>
              <w:widowControl/>
              <w:ind w:left="5" w:hanging="5"/>
              <w:jc w:val="both"/>
              <w:rPr>
                <w:rStyle w:val="FontStyle147"/>
              </w:rPr>
            </w:pPr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lastRenderedPageBreak/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1"/>
              <w:widowControl/>
              <w:rPr>
                <w:rStyle w:val="FontStyle147"/>
              </w:rPr>
            </w:pPr>
            <w:r>
              <w:rPr>
                <w:rStyle w:val="FontStyle147"/>
              </w:rPr>
              <w:t>для всех категорий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74" w:lineRule="exact"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Бордюрный пандус на пересечении основных пешеходных коммуникаций для спуска с тротуара на уровень дорожного полотна</w:t>
            </w:r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1"/>
              <w:widowControl/>
              <w:rPr>
                <w:rStyle w:val="FontStyle147"/>
              </w:rPr>
            </w:pPr>
            <w:r>
              <w:rPr>
                <w:rStyle w:val="FontStyle147"/>
              </w:rPr>
              <w:t>для всех категорий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ind w:left="5" w:hanging="5"/>
              <w:jc w:val="both"/>
              <w:rPr>
                <w:rStyle w:val="FontStyle147"/>
              </w:rPr>
            </w:pPr>
            <w:r>
              <w:rPr>
                <w:rStyle w:val="FontStyle142"/>
              </w:rPr>
              <w:t>Лестницы наружные</w:t>
            </w:r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81"/>
              <w:widowControl/>
              <w:rPr>
                <w:rStyle w:val="FontStyle147"/>
              </w:rPr>
            </w:pP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4A67" w:rsidTr="00535BB4"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74" w:lineRule="exact"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На перепадах уровней лестницы с поручнями</w:t>
            </w:r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3"/>
              <w:widowControl/>
              <w:jc w:val="center"/>
              <w:rPr>
                <w:rStyle w:val="FontStyle152"/>
              </w:rPr>
            </w:pPr>
            <w:r>
              <w:rPr>
                <w:rStyle w:val="FontStyle152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0"/>
              <w:widowControl/>
              <w:rPr>
                <w:rStyle w:val="FontStyle156"/>
              </w:rPr>
            </w:pPr>
            <w:r>
              <w:rPr>
                <w:rStyle w:val="FontStyle156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1"/>
              <w:widowControl/>
              <w:rPr>
                <w:rStyle w:val="FontStyle147"/>
              </w:rPr>
            </w:pPr>
            <w:r>
              <w:rPr>
                <w:rStyle w:val="FontStyle147"/>
              </w:rPr>
              <w:t>для всех, кроме К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Поручни лестниц с двух сторон</w:t>
            </w:r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на высоте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rPr>
                <w:rStyle w:val="FontStyle155"/>
              </w:rPr>
            </w:pPr>
            <w:r>
              <w:rPr>
                <w:rStyle w:val="FontStyle155"/>
              </w:rPr>
              <w:t>0,9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1"/>
              <w:widowControl/>
              <w:rPr>
                <w:rStyle w:val="FontStyle147"/>
              </w:rPr>
            </w:pPr>
            <w:r>
              <w:rPr>
                <w:rStyle w:val="FontStyle147"/>
              </w:rPr>
              <w:t>для всех, кроме К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Глубина проступи лестниц</w:t>
            </w:r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rPr>
                <w:rStyle w:val="FontStyle155"/>
              </w:rPr>
            </w:pPr>
            <w:r>
              <w:rPr>
                <w:rStyle w:val="FontStyle155"/>
              </w:rPr>
              <w:t>0,4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1"/>
              <w:widowControl/>
              <w:rPr>
                <w:rStyle w:val="FontStyle147"/>
              </w:rPr>
            </w:pPr>
            <w:r>
              <w:rPr>
                <w:rStyle w:val="FontStyle147"/>
              </w:rPr>
              <w:t>для всех, кроме К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Высота подъема ступеней</w:t>
            </w:r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rPr>
                <w:rStyle w:val="FontStyle155"/>
              </w:rPr>
            </w:pPr>
            <w:r>
              <w:rPr>
                <w:rStyle w:val="FontStyle155"/>
              </w:rPr>
              <w:t>0,12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1"/>
              <w:widowControl/>
              <w:rPr>
                <w:rStyle w:val="FontStyle147"/>
              </w:rPr>
            </w:pPr>
            <w:r>
              <w:rPr>
                <w:rStyle w:val="FontStyle147"/>
              </w:rPr>
              <w:t>для всех, кроме К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74" w:lineRule="exact"/>
              <w:ind w:firstLine="5"/>
              <w:rPr>
                <w:rStyle w:val="FontStyle147"/>
              </w:rPr>
            </w:pPr>
            <w:r>
              <w:rPr>
                <w:rStyle w:val="FontStyle147"/>
              </w:rPr>
              <w:t>Одинаковая    форма    и размеры ступеней</w:t>
            </w:r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7"/>
              <w:widowControl/>
              <w:jc w:val="center"/>
              <w:rPr>
                <w:rStyle w:val="FontStyle153"/>
              </w:rPr>
            </w:pPr>
            <w:r>
              <w:rPr>
                <w:rStyle w:val="FontStyle153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0"/>
              <w:widowControl/>
              <w:rPr>
                <w:rStyle w:val="FontStyle156"/>
              </w:rPr>
            </w:pPr>
            <w:r>
              <w:rPr>
                <w:rStyle w:val="FontStyle156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1"/>
              <w:widowControl/>
              <w:rPr>
                <w:rStyle w:val="FontStyle147"/>
              </w:rPr>
            </w:pPr>
            <w:r>
              <w:rPr>
                <w:rStyle w:val="FontStyle147"/>
              </w:rPr>
              <w:t>для всех, кроме К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Ровное, нескользкое покрытие</w:t>
            </w:r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7"/>
              <w:widowControl/>
              <w:jc w:val="center"/>
              <w:rPr>
                <w:rStyle w:val="FontStyle153"/>
              </w:rPr>
            </w:pPr>
            <w:r>
              <w:rPr>
                <w:rStyle w:val="FontStyle153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7"/>
              <w:widowControl/>
              <w:rPr>
                <w:rStyle w:val="FontStyle153"/>
              </w:rPr>
            </w:pPr>
            <w:r>
              <w:rPr>
                <w:rStyle w:val="FontStyle153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1"/>
              <w:widowControl/>
              <w:rPr>
                <w:rStyle w:val="FontStyle147"/>
              </w:rPr>
            </w:pPr>
            <w:r>
              <w:rPr>
                <w:rStyle w:val="FontStyle147"/>
              </w:rPr>
              <w:t>для всех, кроме К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Контрастная      окраска крайних ступеней</w:t>
            </w:r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6"/>
              <w:widowControl/>
              <w:jc w:val="center"/>
              <w:rPr>
                <w:rStyle w:val="FontStyle154"/>
              </w:rPr>
            </w:pPr>
            <w:r>
              <w:rPr>
                <w:rStyle w:val="FontStyle154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7"/>
              <w:widowControl/>
              <w:rPr>
                <w:rStyle w:val="FontStyle153"/>
              </w:rPr>
            </w:pPr>
            <w:r>
              <w:rPr>
                <w:rStyle w:val="FontStyle153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С, М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Дублирование   лестниц пандусами или другими средствами подъема</w:t>
            </w:r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7"/>
              <w:widowControl/>
              <w:jc w:val="center"/>
              <w:rPr>
                <w:rStyle w:val="FontStyle153"/>
              </w:rPr>
            </w:pPr>
            <w:r>
              <w:rPr>
                <w:rStyle w:val="FontStyle153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6"/>
              <w:widowControl/>
              <w:rPr>
                <w:rStyle w:val="FontStyle154"/>
              </w:rPr>
            </w:pPr>
            <w:r>
              <w:rPr>
                <w:rStyle w:val="FontStyle154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  <w:spacing w:val="60"/>
              </w:rPr>
            </w:pPr>
            <w:r>
              <w:rPr>
                <w:rStyle w:val="FontStyle147"/>
              </w:rPr>
              <w:t xml:space="preserve">К, </w:t>
            </w:r>
            <w:r>
              <w:rPr>
                <w:rStyle w:val="FontStyle155"/>
              </w:rPr>
              <w:t>0</w:t>
            </w:r>
            <w:r>
              <w:rPr>
                <w:rStyle w:val="FontStyle147"/>
                <w:spacing w:val="60"/>
              </w:rPr>
              <w:t>,М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jc w:val="left"/>
              <w:rPr>
                <w:rStyle w:val="FontStyle142"/>
              </w:rPr>
            </w:pPr>
            <w:r>
              <w:rPr>
                <w:rStyle w:val="FontStyle142"/>
              </w:rPr>
              <w:t>Пандусы наружные</w:t>
            </w:r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4A67" w:rsidTr="00535BB4"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74" w:lineRule="exact"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На  перепадах уровней  пандусы с поручнями или подъемники</w:t>
            </w:r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7"/>
              <w:widowControl/>
              <w:jc w:val="center"/>
              <w:rPr>
                <w:rStyle w:val="FontStyle153"/>
              </w:rPr>
            </w:pPr>
            <w:r>
              <w:rPr>
                <w:rStyle w:val="FontStyle153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6"/>
              <w:widowControl/>
              <w:rPr>
                <w:rStyle w:val="FontStyle154"/>
              </w:rPr>
            </w:pPr>
            <w:r>
              <w:rPr>
                <w:rStyle w:val="FontStyle154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  <w:spacing w:val="60"/>
              </w:rPr>
            </w:pPr>
            <w:r>
              <w:rPr>
                <w:rStyle w:val="FontStyle147"/>
              </w:rPr>
              <w:t xml:space="preserve">К, </w:t>
            </w:r>
            <w:r>
              <w:rPr>
                <w:rStyle w:val="FontStyle155"/>
              </w:rPr>
              <w:t>0</w:t>
            </w:r>
            <w:r>
              <w:rPr>
                <w:rStyle w:val="FontStyle147"/>
                <w:spacing w:val="60"/>
              </w:rPr>
              <w:t>,М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74" w:lineRule="exact"/>
              <w:ind w:right="10" w:firstLine="5"/>
              <w:rPr>
                <w:rStyle w:val="FontStyle147"/>
              </w:rPr>
            </w:pPr>
            <w:r>
              <w:rPr>
                <w:rStyle w:val="FontStyle147"/>
              </w:rPr>
              <w:t>Ширина пандуса при одностороннем движении</w:t>
            </w:r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rPr>
                <w:rStyle w:val="FontStyle155"/>
              </w:rPr>
            </w:pPr>
            <w:r>
              <w:rPr>
                <w:rStyle w:val="FontStyle155"/>
              </w:rPr>
              <w:t>1,0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  <w:spacing w:val="60"/>
              </w:rPr>
            </w:pPr>
            <w:r>
              <w:rPr>
                <w:rStyle w:val="FontStyle147"/>
              </w:rPr>
              <w:t xml:space="preserve">К, </w:t>
            </w:r>
            <w:r>
              <w:rPr>
                <w:rStyle w:val="FontStyle155"/>
              </w:rPr>
              <w:t>0</w:t>
            </w:r>
            <w:r>
              <w:rPr>
                <w:rStyle w:val="FontStyle147"/>
                <w:spacing w:val="60"/>
              </w:rPr>
              <w:t>,М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74" w:lineRule="exact"/>
              <w:ind w:right="5" w:firstLine="5"/>
              <w:rPr>
                <w:rStyle w:val="FontStyle147"/>
              </w:rPr>
            </w:pPr>
            <w:r>
              <w:rPr>
                <w:rStyle w:val="FontStyle147"/>
              </w:rPr>
              <w:t>Ширина пандуса при двустороннем движении</w:t>
            </w:r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55"/>
              </w:rPr>
              <w:t>1</w:t>
            </w:r>
            <w:r>
              <w:rPr>
                <w:rStyle w:val="FontStyle147"/>
              </w:rPr>
              <w:t>,8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  <w:spacing w:val="60"/>
              </w:rPr>
            </w:pPr>
            <w:r>
              <w:rPr>
                <w:rStyle w:val="FontStyle147"/>
              </w:rPr>
              <w:t xml:space="preserve">К, </w:t>
            </w:r>
            <w:r>
              <w:rPr>
                <w:rStyle w:val="FontStyle155"/>
              </w:rPr>
              <w:t>0</w:t>
            </w:r>
            <w:r>
              <w:rPr>
                <w:rStyle w:val="FontStyle147"/>
                <w:spacing w:val="60"/>
              </w:rPr>
              <w:t>,М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Уклон* пандуса</w:t>
            </w:r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8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9"/>
              <w:widowControl/>
              <w:rPr>
                <w:rStyle w:val="FontStyle157"/>
              </w:rPr>
            </w:pPr>
            <w:r>
              <w:rPr>
                <w:rStyle w:val="FontStyle157"/>
              </w:rPr>
              <w:t>%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  <w:spacing w:val="60"/>
              </w:rPr>
            </w:pPr>
            <w:r>
              <w:rPr>
                <w:rStyle w:val="FontStyle147"/>
              </w:rPr>
              <w:t xml:space="preserve">К, </w:t>
            </w:r>
            <w:r>
              <w:rPr>
                <w:rStyle w:val="FontStyle155"/>
              </w:rPr>
              <w:t>0</w:t>
            </w:r>
            <w:r>
              <w:rPr>
                <w:rStyle w:val="FontStyle147"/>
                <w:spacing w:val="60"/>
              </w:rPr>
              <w:t>,М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Высота одного подъема пандуса</w:t>
            </w:r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55"/>
              </w:rPr>
              <w:t>0</w:t>
            </w:r>
            <w:r>
              <w:rPr>
                <w:rStyle w:val="FontStyle147"/>
              </w:rPr>
              <w:t>,8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  <w:spacing w:val="60"/>
              </w:rPr>
            </w:pPr>
            <w:r>
              <w:rPr>
                <w:rStyle w:val="FontStyle147"/>
              </w:rPr>
              <w:t xml:space="preserve">К, </w:t>
            </w:r>
            <w:r>
              <w:rPr>
                <w:rStyle w:val="FontStyle155"/>
              </w:rPr>
              <w:t>0</w:t>
            </w:r>
            <w:r>
              <w:rPr>
                <w:rStyle w:val="FontStyle147"/>
                <w:spacing w:val="60"/>
              </w:rPr>
              <w:t>,М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Глубина            площадки на горизонтальном участке пандуса</w:t>
            </w:r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rPr>
                <w:rStyle w:val="FontStyle155"/>
              </w:rPr>
            </w:pPr>
            <w:r>
              <w:rPr>
                <w:rStyle w:val="FontStyle155"/>
              </w:rPr>
              <w:t>1,5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rPr>
                <w:rStyle w:val="FontStyle155"/>
                <w:spacing w:val="30"/>
              </w:rPr>
            </w:pPr>
            <w:r>
              <w:rPr>
                <w:rStyle w:val="FontStyle147"/>
              </w:rPr>
              <w:t xml:space="preserve">К, </w:t>
            </w:r>
            <w:proofErr w:type="spellStart"/>
            <w:r>
              <w:rPr>
                <w:rStyle w:val="FontStyle155"/>
                <w:spacing w:val="30"/>
              </w:rPr>
              <w:t>о,м</w:t>
            </w:r>
            <w:proofErr w:type="spellEnd"/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74" w:lineRule="exact"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 xml:space="preserve">Бортики    по    продольным краям маршей </w:t>
            </w:r>
            <w:r>
              <w:rPr>
                <w:rStyle w:val="FontStyle147"/>
              </w:rPr>
              <w:lastRenderedPageBreak/>
              <w:t>пандусов и вдоль кромки горизонтальных поверхностей</w:t>
            </w:r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lastRenderedPageBreak/>
              <w:t>высотой 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rPr>
                <w:rStyle w:val="FontStyle155"/>
              </w:rPr>
            </w:pPr>
            <w:r>
              <w:rPr>
                <w:rStyle w:val="FontStyle155"/>
              </w:rPr>
              <w:t>0,05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rPr>
                <w:rStyle w:val="FontStyle155"/>
                <w:spacing w:val="30"/>
              </w:rPr>
            </w:pPr>
            <w:r>
              <w:rPr>
                <w:rStyle w:val="FontStyle155"/>
              </w:rPr>
              <w:t xml:space="preserve">к, </w:t>
            </w:r>
            <w:proofErr w:type="spellStart"/>
            <w:r>
              <w:rPr>
                <w:rStyle w:val="FontStyle155"/>
                <w:spacing w:val="30"/>
              </w:rPr>
              <w:t>о,м</w:t>
            </w:r>
            <w:proofErr w:type="spellEnd"/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Поручни пандусов с двух сторон</w:t>
            </w:r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на высоте</w:t>
            </w:r>
          </w:p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и на высоте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rPr>
                <w:rStyle w:val="FontStyle155"/>
              </w:rPr>
            </w:pPr>
            <w:r>
              <w:rPr>
                <w:rStyle w:val="FontStyle155"/>
              </w:rPr>
              <w:t>0,7</w:t>
            </w:r>
          </w:p>
          <w:p w:rsidR="00CA4A67" w:rsidRDefault="00CA4A67">
            <w:pPr>
              <w:pStyle w:val="Style98"/>
              <w:widowControl/>
              <w:rPr>
                <w:rStyle w:val="FontStyle155"/>
              </w:rPr>
            </w:pPr>
            <w:r>
              <w:rPr>
                <w:rStyle w:val="FontStyle155"/>
              </w:rPr>
              <w:t>0,9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rPr>
                <w:rStyle w:val="FontStyle155"/>
              </w:rPr>
            </w:pPr>
            <w:r>
              <w:rPr>
                <w:rStyle w:val="FontStyle155"/>
              </w:rPr>
              <w:t>к, о, м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установить поручень</w:t>
            </w:r>
          </w:p>
        </w:tc>
      </w:tr>
      <w:tr w:rsidR="00CA4A67" w:rsidTr="00535BB4">
        <w:trPr>
          <w:trHeight w:val="535"/>
        </w:trPr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Завершающие      части поручней</w:t>
            </w:r>
          </w:p>
          <w:p w:rsidR="00CA4A67" w:rsidRDefault="00CA4A67">
            <w:pPr>
              <w:pStyle w:val="Style79"/>
              <w:rPr>
                <w:rStyle w:val="FontStyle147"/>
              </w:rPr>
            </w:pPr>
            <w:r>
              <w:rPr>
                <w:rStyle w:val="FontStyle147"/>
              </w:rPr>
              <w:t>пандусов</w:t>
            </w:r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длиннее  маршей   или наклонной</w:t>
            </w:r>
          </w:p>
          <w:p w:rsidR="00CA4A67" w:rsidRDefault="00CA4A67">
            <w:pPr>
              <w:pStyle w:val="Style79"/>
              <w:rPr>
                <w:rStyle w:val="FontStyle147"/>
              </w:rPr>
            </w:pPr>
            <w:r>
              <w:rPr>
                <w:rStyle w:val="FontStyle147"/>
              </w:rPr>
              <w:t>части пандуса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0,3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  <w:spacing w:val="30"/>
              </w:rPr>
            </w:pPr>
            <w:r>
              <w:rPr>
                <w:rStyle w:val="FontStyle147"/>
              </w:rPr>
              <w:t xml:space="preserve">К, </w:t>
            </w:r>
            <w:r>
              <w:rPr>
                <w:rStyle w:val="FontStyle147"/>
                <w:spacing w:val="30"/>
              </w:rPr>
              <w:t>0,М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jc w:val="left"/>
              <w:rPr>
                <w:rStyle w:val="FontStyle142"/>
              </w:rPr>
            </w:pPr>
            <w:r>
              <w:rPr>
                <w:rStyle w:val="FontStyle142"/>
              </w:rPr>
              <w:t>Препятствия на пешеходных путях</w:t>
            </w:r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4A67" w:rsidTr="00535BB4">
        <w:trPr>
          <w:trHeight w:val="521"/>
        </w:trPr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Выступающие     части объектов,</w:t>
            </w:r>
          </w:p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нижняя кромка которых расположена</w:t>
            </w:r>
          </w:p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 xml:space="preserve">на высоте от 0,7 до </w:t>
            </w:r>
            <w:smartTag w:uri="urn:schemas-microsoft-com:office:smarttags" w:element="metricconverter">
              <w:smartTagPr>
                <w:attr w:name="ProductID" w:val="2,1 м"/>
              </w:smartTagPr>
              <w:r>
                <w:rPr>
                  <w:rStyle w:val="FontStyle147"/>
                </w:rPr>
                <w:t>2,1 м</w:t>
              </w:r>
            </w:smartTag>
            <w:r>
              <w:rPr>
                <w:rStyle w:val="FontStyle147"/>
              </w:rPr>
              <w:t xml:space="preserve"> от уровня</w:t>
            </w:r>
          </w:p>
          <w:p w:rsidR="00CA4A67" w:rsidRDefault="00CA4A67">
            <w:pPr>
              <w:pStyle w:val="Style79"/>
              <w:rPr>
                <w:rStyle w:val="FontStyle147"/>
              </w:rPr>
            </w:pPr>
            <w:r>
              <w:rPr>
                <w:rStyle w:val="FontStyle147"/>
              </w:rPr>
              <w:t>пешеходного пути</w:t>
            </w:r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не более чем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0,1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С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rPr>
          <w:trHeight w:val="770"/>
        </w:trPr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Выступающие  части  объектов при</w:t>
            </w:r>
          </w:p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размещении  на  отдельно стоящей</w:t>
            </w:r>
          </w:p>
          <w:p w:rsidR="00CA4A67" w:rsidRDefault="00CA4A67">
            <w:pPr>
              <w:pStyle w:val="Style79"/>
              <w:rPr>
                <w:rStyle w:val="FontStyle147"/>
              </w:rPr>
            </w:pPr>
            <w:r>
              <w:rPr>
                <w:rStyle w:val="FontStyle147"/>
              </w:rPr>
              <w:t>опоре</w:t>
            </w:r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не более чем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0,3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С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rPr>
          <w:trHeight w:val="770"/>
        </w:trPr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Ограждение    бордюрным камнем,</w:t>
            </w:r>
          </w:p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бортиком     выступающих частей</w:t>
            </w:r>
          </w:p>
          <w:p w:rsidR="00CA4A67" w:rsidRDefault="00CA4A67">
            <w:pPr>
              <w:pStyle w:val="Style79"/>
              <w:rPr>
                <w:rStyle w:val="FontStyle147"/>
              </w:rPr>
            </w:pPr>
            <w:r>
              <w:rPr>
                <w:rStyle w:val="FontStyle147"/>
              </w:rPr>
              <w:t>объектов более,</w:t>
            </w:r>
            <w:r>
              <w:rPr>
                <w:rStyle w:val="FontStyle147"/>
                <w:spacing w:val="30"/>
              </w:rPr>
              <w:t>чем</w:t>
            </w:r>
            <w:r>
              <w:rPr>
                <w:rStyle w:val="FontStyle147"/>
              </w:rPr>
              <w:t xml:space="preserve"> на </w:t>
            </w:r>
            <w:smartTag w:uri="urn:schemas-microsoft-com:office:smarttags" w:element="metricconverter">
              <w:smartTagPr>
                <w:attr w:name="ProductID" w:val="0,3 м"/>
              </w:smartTagPr>
              <w:r>
                <w:rPr>
                  <w:rStyle w:val="FontStyle147"/>
                </w:rPr>
                <w:t>0,3 м</w:t>
              </w:r>
            </w:smartTag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высотой 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0,05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С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rPr>
          <w:trHeight w:val="535"/>
        </w:trPr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Ограждение   выступающих частей</w:t>
            </w:r>
          </w:p>
          <w:p w:rsidR="00CA4A67" w:rsidRDefault="00CA4A67">
            <w:pPr>
              <w:pStyle w:val="Style79"/>
              <w:rPr>
                <w:rStyle w:val="FontStyle147"/>
              </w:rPr>
            </w:pPr>
            <w:r>
              <w:rPr>
                <w:rStyle w:val="FontStyle147"/>
              </w:rPr>
              <w:t>объектов</w:t>
            </w:r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высотой 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0,7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rPr>
                <w:rStyle w:val="FontStyle155"/>
              </w:rPr>
            </w:pPr>
            <w:r>
              <w:rPr>
                <w:rStyle w:val="FontStyle155"/>
              </w:rPr>
              <w:t>с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rPr>
          <w:trHeight w:val="535"/>
        </w:trPr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Высота   нижнего   края подвесных</w:t>
            </w:r>
          </w:p>
          <w:p w:rsidR="00CA4A67" w:rsidRDefault="00CA4A67">
            <w:pPr>
              <w:pStyle w:val="Style79"/>
              <w:rPr>
                <w:rStyle w:val="FontStyle147"/>
              </w:rPr>
            </w:pPr>
            <w:r>
              <w:rPr>
                <w:rStyle w:val="FontStyle147"/>
              </w:rPr>
              <w:t>конструкций в зоне движения</w:t>
            </w:r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высота 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2,1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rPr>
                <w:rStyle w:val="FontStyle155"/>
              </w:rPr>
            </w:pPr>
            <w:r>
              <w:rPr>
                <w:rStyle w:val="FontStyle155"/>
              </w:rPr>
              <w:t>с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rPr>
          <w:trHeight w:val="970"/>
        </w:trPr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Ограждения   с   поручнями вдоль</w:t>
            </w:r>
          </w:p>
          <w:p w:rsidR="00CA4A67" w:rsidRDefault="00CA4A67">
            <w:pPr>
              <w:rPr>
                <w:rStyle w:val="FontStyle239"/>
              </w:rPr>
            </w:pPr>
            <w:r>
              <w:rPr>
                <w:rStyle w:val="FontStyle147"/>
              </w:rPr>
              <w:t>площадок на перепадах вы</w:t>
            </w:r>
            <w:r>
              <w:rPr>
                <w:rStyle w:val="FontStyle239"/>
              </w:rPr>
              <w:t>сот более</w:t>
            </w:r>
          </w:p>
          <w:p w:rsidR="00CA4A67" w:rsidRDefault="00CA4A67">
            <w:pPr>
              <w:rPr>
                <w:rStyle w:val="FontStyle147"/>
              </w:rPr>
            </w:pPr>
            <w:smartTag w:uri="urn:schemas-microsoft-com:office:smarttags" w:element="metricconverter">
              <w:smartTagPr>
                <w:attr w:name="ProductID" w:val="0,45 м"/>
              </w:smartTagPr>
              <w:r>
                <w:rPr>
                  <w:rStyle w:val="FontStyle239"/>
                </w:rPr>
                <w:t>0,45 м</w:t>
              </w:r>
            </w:smartTag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высотой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0,9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для всех,</w:t>
            </w:r>
          </w:p>
          <w:p w:rsidR="00CA4A67" w:rsidRDefault="00CA4A67">
            <w:pPr>
              <w:jc w:val="center"/>
              <w:rPr>
                <w:rStyle w:val="FontStyle147"/>
              </w:rPr>
            </w:pPr>
            <w:r>
              <w:rPr>
                <w:rStyle w:val="FontStyle239"/>
              </w:rPr>
              <w:t>кроме К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rPr>
          <w:trHeight w:val="517"/>
        </w:trPr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4A67" w:rsidRDefault="00CA4A67">
            <w:pPr>
              <w:pStyle w:val="Style48"/>
              <w:spacing w:line="202" w:lineRule="exact"/>
              <w:jc w:val="both"/>
            </w:pP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rPr>
                <w:rStyle w:val="FontStyle142"/>
              </w:rPr>
            </w:pPr>
            <w:r>
              <w:rPr>
                <w:rStyle w:val="FontStyle142"/>
              </w:rPr>
              <w:t>Тактильная предупреждающая</w:t>
            </w:r>
          </w:p>
          <w:p w:rsidR="00CA4A67" w:rsidRDefault="00CA4A67">
            <w:pPr>
              <w:pStyle w:val="Style26"/>
              <w:rPr>
                <w:rStyle w:val="FontStyle142"/>
              </w:rPr>
            </w:pPr>
            <w:r>
              <w:rPr>
                <w:rStyle w:val="FontStyle142"/>
              </w:rPr>
              <w:t>информация</w:t>
            </w:r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4A67" w:rsidRDefault="00CA4A67">
            <w:pPr>
              <w:pStyle w:val="Style12"/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4A67" w:rsidTr="00535BB4">
        <w:trPr>
          <w:trHeight w:val="1078"/>
        </w:trPr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48"/>
              <w:spacing w:line="202" w:lineRule="exact"/>
              <w:jc w:val="both"/>
            </w:pP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rPr>
                <w:rStyle w:val="FontStyle147"/>
              </w:rPr>
            </w:pPr>
            <w:r>
              <w:rPr>
                <w:rStyle w:val="FontStyle147"/>
              </w:rPr>
              <w:t>Тактильные средства на покрытии</w:t>
            </w:r>
          </w:p>
          <w:p w:rsidR="00CA4A67" w:rsidRDefault="00CA4A67">
            <w:pPr>
              <w:pStyle w:val="Style26"/>
              <w:rPr>
                <w:rStyle w:val="FontStyle147"/>
              </w:rPr>
            </w:pPr>
            <w:r>
              <w:rPr>
                <w:rStyle w:val="FontStyle147"/>
              </w:rPr>
              <w:t>пешеходных путей</w:t>
            </w:r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rPr>
                <w:rStyle w:val="FontStyle147"/>
              </w:rPr>
            </w:pPr>
            <w:r>
              <w:rPr>
                <w:rStyle w:val="FontStyle147"/>
              </w:rPr>
              <w:t>до   объекта  информации, начала</w:t>
            </w:r>
          </w:p>
          <w:p w:rsidR="00CA4A67" w:rsidRDefault="00CA4A67">
            <w:pPr>
              <w:pStyle w:val="Style26"/>
              <w:rPr>
                <w:rStyle w:val="FontStyle147"/>
              </w:rPr>
            </w:pPr>
            <w:r>
              <w:rPr>
                <w:rStyle w:val="FontStyle147"/>
              </w:rPr>
              <w:t>опасного     участка, изменения направления движения, входа и т.п., не менее чем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rPr>
                <w:rStyle w:val="FontStyle147"/>
              </w:rPr>
            </w:pPr>
            <w:r>
              <w:rPr>
                <w:rStyle w:val="FontStyle147"/>
              </w:rPr>
              <w:t>0,8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rPr>
                <w:rStyle w:val="FontStyle147"/>
              </w:rPr>
            </w:pPr>
            <w:r>
              <w:rPr>
                <w:rStyle w:val="FontStyle147"/>
              </w:rPr>
              <w:t>С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rPr>
          <w:trHeight w:val="693"/>
        </w:trPr>
        <w:tc>
          <w:tcPr>
            <w:tcW w:w="48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A4A67" w:rsidRDefault="00CA4A67">
            <w:pPr>
              <w:pStyle w:val="Style48"/>
              <w:spacing w:line="202" w:lineRule="exact"/>
              <w:jc w:val="both"/>
            </w:pPr>
          </w:p>
        </w:tc>
        <w:tc>
          <w:tcPr>
            <w:tcW w:w="438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rPr>
                <w:rStyle w:val="FontStyle147"/>
              </w:rPr>
            </w:pPr>
            <w:r>
              <w:rPr>
                <w:rStyle w:val="FontStyle147"/>
              </w:rPr>
              <w:t>Глубина   рифов    для тактильных</w:t>
            </w:r>
          </w:p>
          <w:p w:rsidR="00CA4A67" w:rsidRDefault="00CA4A67">
            <w:pPr>
              <w:pStyle w:val="Style26"/>
              <w:rPr>
                <w:rStyle w:val="FontStyle147"/>
              </w:rPr>
            </w:pPr>
            <w:r>
              <w:rPr>
                <w:rStyle w:val="FontStyle147"/>
              </w:rPr>
              <w:t>дорожных указателей</w:t>
            </w:r>
          </w:p>
        </w:tc>
        <w:tc>
          <w:tcPr>
            <w:tcW w:w="371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rPr>
                <w:rStyle w:val="FontStyle147"/>
              </w:rPr>
            </w:pPr>
            <w:r>
              <w:rPr>
                <w:rStyle w:val="FontStyle147"/>
              </w:rPr>
              <w:t>должна быть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rPr>
                <w:rStyle w:val="FontStyle147"/>
              </w:rPr>
            </w:pPr>
            <w:r>
              <w:rPr>
                <w:rStyle w:val="FontStyle147"/>
              </w:rPr>
              <w:t>7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rPr>
                <w:rStyle w:val="FontStyle147"/>
              </w:rPr>
            </w:pPr>
            <w:r>
              <w:rPr>
                <w:rStyle w:val="FontStyle147"/>
              </w:rPr>
              <w:t>мм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rPr>
                <w:rStyle w:val="FontStyle147"/>
              </w:rPr>
            </w:pPr>
            <w:r>
              <w:rPr>
                <w:rStyle w:val="FontStyle147"/>
              </w:rPr>
              <w:t>С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rPr>
          <w:trHeight w:val="888"/>
        </w:trPr>
        <w:tc>
          <w:tcPr>
            <w:tcW w:w="48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A4A67" w:rsidRDefault="00CA4A67">
            <w:pPr>
              <w:pStyle w:val="Style48"/>
              <w:spacing w:line="202" w:lineRule="exact"/>
              <w:jc w:val="both"/>
            </w:pPr>
          </w:p>
        </w:tc>
        <w:tc>
          <w:tcPr>
            <w:tcW w:w="438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rPr>
                <w:rStyle w:val="FontStyle147"/>
              </w:rPr>
            </w:pPr>
            <w:r>
              <w:rPr>
                <w:rStyle w:val="FontStyle147"/>
              </w:rPr>
              <w:t>Тактильные          указатели с</w:t>
            </w:r>
          </w:p>
          <w:p w:rsidR="00CA4A67" w:rsidRDefault="00CA4A67">
            <w:pPr>
              <w:pStyle w:val="Style26"/>
              <w:rPr>
                <w:rStyle w:val="FontStyle147"/>
              </w:rPr>
            </w:pPr>
            <w:r>
              <w:rPr>
                <w:rStyle w:val="FontStyle147"/>
              </w:rPr>
              <w:t>конусообразными    рифами перед</w:t>
            </w:r>
          </w:p>
          <w:p w:rsidR="00CA4A67" w:rsidRDefault="00CA4A67">
            <w:pPr>
              <w:pStyle w:val="Style26"/>
              <w:rPr>
                <w:rStyle w:val="FontStyle147"/>
              </w:rPr>
            </w:pPr>
            <w:r>
              <w:rPr>
                <w:rStyle w:val="FontStyle147"/>
              </w:rPr>
              <w:t>началом подземного перехода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rPr>
                <w:rStyle w:val="FontStyle147"/>
              </w:rPr>
            </w:pPr>
            <w:r>
              <w:rPr>
                <w:rStyle w:val="FontStyle147"/>
              </w:rPr>
              <w:t>по    ширине    перехода полоса,</w:t>
            </w:r>
          </w:p>
          <w:p w:rsidR="00CA4A67" w:rsidRDefault="00CA4A67">
            <w:pPr>
              <w:pStyle w:val="Style26"/>
              <w:rPr>
                <w:rStyle w:val="FontStyle147"/>
              </w:rPr>
            </w:pPr>
            <w:r>
              <w:rPr>
                <w:rStyle w:val="FontStyle147"/>
              </w:rPr>
              <w:t>шириной   0,5    или    0,6    м, на</w:t>
            </w:r>
          </w:p>
          <w:p w:rsidR="00CA4A67" w:rsidRDefault="00CA4A67">
            <w:pPr>
              <w:pStyle w:val="Style26"/>
              <w:rPr>
                <w:rStyle w:val="FontStyle147"/>
              </w:rPr>
            </w:pPr>
            <w:r>
              <w:rPr>
                <w:rStyle w:val="FontStyle147"/>
              </w:rPr>
              <w:t>расстоянии    от    кромки первой ступени     лестницы подземного перехода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rPr>
                <w:rStyle w:val="FontStyle147"/>
              </w:rPr>
            </w:pPr>
            <w:r>
              <w:rPr>
                <w:rStyle w:val="FontStyle147"/>
              </w:rPr>
              <w:t>0,8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rPr>
                <w:rStyle w:val="FontStyle147"/>
              </w:rPr>
            </w:pPr>
            <w:r>
              <w:rPr>
                <w:rStyle w:val="FontStyle147"/>
              </w:rPr>
              <w:t>С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rPr>
          <w:trHeight w:val="1068"/>
        </w:trPr>
        <w:tc>
          <w:tcPr>
            <w:tcW w:w="48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A4A67" w:rsidRDefault="00CA4A67">
            <w:pPr>
              <w:pStyle w:val="Style48"/>
              <w:spacing w:line="202" w:lineRule="exact"/>
              <w:jc w:val="both"/>
            </w:pPr>
          </w:p>
        </w:tc>
        <w:tc>
          <w:tcPr>
            <w:tcW w:w="438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rPr>
                <w:rStyle w:val="FontStyle147"/>
              </w:rPr>
            </w:pPr>
            <w:r>
              <w:rPr>
                <w:rStyle w:val="FontStyle147"/>
              </w:rPr>
              <w:t>Тактильные          указатели с</w:t>
            </w:r>
          </w:p>
          <w:p w:rsidR="00CA4A67" w:rsidRDefault="00CA4A67">
            <w:pPr>
              <w:pStyle w:val="Style26"/>
              <w:rPr>
                <w:rStyle w:val="FontStyle147"/>
              </w:rPr>
            </w:pPr>
            <w:r>
              <w:rPr>
                <w:rStyle w:val="FontStyle147"/>
              </w:rPr>
              <w:t>продольными рифами перед началом наземного перехода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rPr>
                <w:rStyle w:val="FontStyle147"/>
              </w:rPr>
            </w:pPr>
            <w:r>
              <w:rPr>
                <w:rStyle w:val="FontStyle147"/>
              </w:rPr>
              <w:t>по    ширине    перехода полоса,</w:t>
            </w:r>
          </w:p>
          <w:p w:rsidR="00CA4A67" w:rsidRDefault="00CA4A67">
            <w:pPr>
              <w:pStyle w:val="Style26"/>
              <w:rPr>
                <w:rStyle w:val="FontStyle147"/>
              </w:rPr>
            </w:pPr>
            <w:r>
              <w:rPr>
                <w:rStyle w:val="FontStyle147"/>
              </w:rPr>
              <w:t xml:space="preserve">выложенная   на   тротуаре перед началом перехода, шириной 0,5 или </w:t>
            </w:r>
            <w:smartTag w:uri="urn:schemas-microsoft-com:office:smarttags" w:element="metricconverter">
              <w:smartTagPr>
                <w:attr w:name="ProductID" w:val="0,6 м"/>
              </w:smartTagPr>
              <w:r>
                <w:rPr>
                  <w:rStyle w:val="FontStyle147"/>
                </w:rPr>
                <w:t>0,6 м</w:t>
              </w:r>
            </w:smartTag>
            <w:r>
              <w:rPr>
                <w:rStyle w:val="FontStyle147"/>
              </w:rPr>
              <w:t>, на расстоянии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rPr>
                <w:rStyle w:val="FontStyle147"/>
              </w:rPr>
            </w:pPr>
            <w:r>
              <w:rPr>
                <w:rStyle w:val="FontStyle147"/>
              </w:rPr>
              <w:t>0,8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jc w:val="center"/>
              <w:rPr>
                <w:rStyle w:val="FontStyle155"/>
                <w:sz w:val="22"/>
                <w:szCs w:val="22"/>
              </w:rPr>
            </w:pPr>
            <w:r>
              <w:rPr>
                <w:rStyle w:val="FontStyle155"/>
                <w:sz w:val="22"/>
                <w:szCs w:val="22"/>
              </w:rPr>
              <w:t>с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rPr>
          <w:trHeight w:val="1068"/>
        </w:trPr>
        <w:tc>
          <w:tcPr>
            <w:tcW w:w="48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A4A67" w:rsidRDefault="00CA4A67">
            <w:pPr>
              <w:pStyle w:val="Style48"/>
              <w:spacing w:line="202" w:lineRule="exact"/>
              <w:jc w:val="both"/>
            </w:pPr>
          </w:p>
        </w:tc>
        <w:tc>
          <w:tcPr>
            <w:tcW w:w="438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Тактильные указатели с рифами, расположенными по диагонали, перед началом наземного перехода под углом 90°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 xml:space="preserve">две полосы, шириной 0,5 или </w:t>
            </w:r>
            <w:smartTag w:uri="urn:schemas-microsoft-com:office:smarttags" w:element="metricconverter">
              <w:smartTagPr>
                <w:attr w:name="ProductID" w:val="0,6 м"/>
              </w:smartTagPr>
              <w:r>
                <w:rPr>
                  <w:rStyle w:val="FontStyle147"/>
                </w:rPr>
                <w:t>0,6 м</w:t>
              </w:r>
            </w:smartTag>
            <w:r>
              <w:rPr>
                <w:rStyle w:val="FontStyle147"/>
              </w:rPr>
              <w:t>, и длиной, равной ширине перехода, выложенные на тротуаре с двух сторон перед поворотом на переход на расстоянии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0,8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С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rPr>
          <w:trHeight w:val="1068"/>
        </w:trPr>
        <w:tc>
          <w:tcPr>
            <w:tcW w:w="48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A4A67" w:rsidRDefault="00CA4A67">
            <w:pPr>
              <w:pStyle w:val="Style49"/>
              <w:spacing w:line="202" w:lineRule="exact"/>
              <w:jc w:val="both"/>
            </w:pPr>
          </w:p>
        </w:tc>
        <w:tc>
          <w:tcPr>
            <w:tcW w:w="438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Тактильные указатели с квадратными рифами вокруг мачты светофора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firstLine="5"/>
              <w:rPr>
                <w:rStyle w:val="FontStyle147"/>
              </w:rPr>
            </w:pPr>
            <w:r>
              <w:rPr>
                <w:rStyle w:val="FontStyle147"/>
              </w:rPr>
              <w:t>вокруг мачты светофора в обхват -квадрат, состоящий из 4-х плит со стороной плитки, равной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0,5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С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rPr>
          <w:trHeight w:val="1068"/>
        </w:trPr>
        <w:tc>
          <w:tcPr>
            <w:tcW w:w="48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A4A67" w:rsidRDefault="00CA4A67">
            <w:pPr>
              <w:pStyle w:val="Style49"/>
              <w:spacing w:line="202" w:lineRule="exact"/>
              <w:jc w:val="both"/>
            </w:pPr>
          </w:p>
        </w:tc>
        <w:tc>
          <w:tcPr>
            <w:tcW w:w="438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78" w:lineRule="exact"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Тактильные указатели с квадратными рифами вокруг препятствия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firstLine="5"/>
              <w:rPr>
                <w:rStyle w:val="FontStyle147"/>
              </w:rPr>
            </w:pPr>
            <w:r>
              <w:rPr>
                <w:rStyle w:val="FontStyle147"/>
              </w:rPr>
              <w:t xml:space="preserve">полоса, выложенная по контуру препятствия, шириной </w:t>
            </w:r>
            <w:smartTag w:uri="urn:schemas-microsoft-com:office:smarttags" w:element="metricconverter">
              <w:smartTagPr>
                <w:attr w:name="ProductID" w:val="0,5 м"/>
              </w:smartTagPr>
              <w:r>
                <w:rPr>
                  <w:rStyle w:val="FontStyle147"/>
                </w:rPr>
                <w:t>0,5 м</w:t>
              </w:r>
            </w:smartTag>
            <w:r>
              <w:rPr>
                <w:rStyle w:val="FontStyle147"/>
              </w:rPr>
              <w:t>, на расстоянии от препятствия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0.8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rPr>
                <w:rStyle w:val="FontStyle155"/>
              </w:rPr>
            </w:pPr>
            <w:r>
              <w:rPr>
                <w:rStyle w:val="FontStyle155"/>
              </w:rPr>
              <w:t>с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rPr>
          <w:trHeight w:val="1068"/>
        </w:trPr>
        <w:tc>
          <w:tcPr>
            <w:tcW w:w="48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A4A67" w:rsidRDefault="00CA4A67">
            <w:pPr>
              <w:pStyle w:val="Style49"/>
              <w:spacing w:line="202" w:lineRule="exact"/>
              <w:jc w:val="both"/>
            </w:pPr>
          </w:p>
        </w:tc>
        <w:tc>
          <w:tcPr>
            <w:tcW w:w="438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Тактильные указатели с рифами, расположенными по диагонали, на повороте налево (направо)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firstLine="5"/>
              <w:rPr>
                <w:rStyle w:val="FontStyle147"/>
              </w:rPr>
            </w:pPr>
            <w:r>
              <w:rPr>
                <w:rStyle w:val="FontStyle147"/>
              </w:rPr>
              <w:t>на месте поворота плита со стороной квадрата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6"/>
              <w:jc w:val="center"/>
              <w:rPr>
                <w:rStyle w:val="FontStyle239"/>
              </w:rPr>
            </w:pPr>
            <w:r>
              <w:rPr>
                <w:rStyle w:val="FontStyle239"/>
              </w:rPr>
              <w:t>0,5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6"/>
              <w:jc w:val="center"/>
              <w:rPr>
                <w:rStyle w:val="FontStyle239"/>
              </w:rPr>
            </w:pPr>
            <w:r>
              <w:rPr>
                <w:rStyle w:val="FontStyle239"/>
              </w:rPr>
              <w:t>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jc w:val="center"/>
              <w:rPr>
                <w:rStyle w:val="FontStyle216"/>
              </w:rPr>
            </w:pPr>
            <w:r>
              <w:rPr>
                <w:rStyle w:val="FontStyle216"/>
              </w:rPr>
              <w:t>с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rPr>
          <w:trHeight w:val="1068"/>
        </w:trPr>
        <w:tc>
          <w:tcPr>
            <w:tcW w:w="48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A4A67" w:rsidRDefault="00CA4A67">
            <w:pPr>
              <w:pStyle w:val="Style48"/>
              <w:spacing w:line="202" w:lineRule="exact"/>
              <w:jc w:val="both"/>
            </w:pPr>
          </w:p>
        </w:tc>
        <w:tc>
          <w:tcPr>
            <w:tcW w:w="438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Перед входными дверями зданий и сооружений площадки с покрытием, резко отличающимся от покрытия основной дорожки (сетка, гравий, решетка, тротуарные плиты и т.д.)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right="2285"/>
              <w:rPr>
                <w:rStyle w:val="FontStyle147"/>
              </w:rPr>
            </w:pPr>
            <w:r>
              <w:rPr>
                <w:rStyle w:val="FontStyle147"/>
              </w:rPr>
              <w:t>на расстоянии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0,5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rPr>
                <w:rStyle w:val="FontStyle155"/>
              </w:rPr>
            </w:pPr>
            <w:r>
              <w:rPr>
                <w:rStyle w:val="FontStyle155"/>
              </w:rPr>
              <w:t>с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rPr>
          <w:trHeight w:val="450"/>
        </w:trPr>
        <w:tc>
          <w:tcPr>
            <w:tcW w:w="48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A4A67" w:rsidRDefault="00CA4A67">
            <w:pPr>
              <w:pStyle w:val="Style48"/>
              <w:spacing w:line="202" w:lineRule="exact"/>
              <w:jc w:val="both"/>
            </w:pPr>
          </w:p>
        </w:tc>
        <w:tc>
          <w:tcPr>
            <w:tcW w:w="438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rPr>
                <w:rStyle w:val="FontStyle147"/>
              </w:rPr>
            </w:pPr>
            <w:r>
              <w:rPr>
                <w:rStyle w:val="FontStyle142"/>
              </w:rPr>
              <w:t>Информационные указатели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rPr>
                <w:rStyle w:val="FontStyle147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rPr>
                <w:rStyle w:val="FontStyle147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rPr>
                <w:rStyle w:val="FontStyle147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jc w:val="center"/>
              <w:rPr>
                <w:rStyle w:val="FontStyle155"/>
                <w:sz w:val="22"/>
                <w:szCs w:val="22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4A67" w:rsidTr="00535BB4">
        <w:trPr>
          <w:trHeight w:val="528"/>
        </w:trPr>
        <w:tc>
          <w:tcPr>
            <w:tcW w:w="48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A4A67" w:rsidRDefault="00CA4A67">
            <w:pPr>
              <w:pStyle w:val="Style48"/>
              <w:spacing w:line="202" w:lineRule="exact"/>
              <w:jc w:val="both"/>
            </w:pPr>
          </w:p>
        </w:tc>
        <w:tc>
          <w:tcPr>
            <w:tcW w:w="438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83" w:lineRule="exact"/>
              <w:ind w:right="10" w:firstLine="5"/>
              <w:rPr>
                <w:rStyle w:val="FontStyle147"/>
              </w:rPr>
            </w:pPr>
            <w:r>
              <w:rPr>
                <w:rStyle w:val="FontStyle147"/>
              </w:rPr>
              <w:t>Элементы информации об объекте, доступные для инвалидов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right="2721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12"/>
              <w:widowControl/>
              <w:jc w:val="center"/>
              <w:rPr>
                <w:rStyle w:val="FontStyle160"/>
              </w:rPr>
            </w:pPr>
            <w:r>
              <w:rPr>
                <w:rStyle w:val="FontStyle160"/>
              </w:rPr>
              <w:t>-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14"/>
              <w:widowControl/>
              <w:rPr>
                <w:rStyle w:val="FontStyle163"/>
              </w:rPr>
            </w:pPr>
            <w:r>
              <w:rPr>
                <w:rStyle w:val="FontStyle163"/>
              </w:rPr>
              <w:t>-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1"/>
              <w:widowControl/>
              <w:spacing w:line="283" w:lineRule="exact"/>
              <w:rPr>
                <w:rStyle w:val="FontStyle147"/>
              </w:rPr>
            </w:pPr>
            <w:r>
              <w:rPr>
                <w:rStyle w:val="FontStyle147"/>
              </w:rPr>
              <w:t>для всех категорий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rPr>
          <w:trHeight w:val="688"/>
        </w:trPr>
        <w:tc>
          <w:tcPr>
            <w:tcW w:w="48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A4A67" w:rsidRDefault="00CA4A67">
            <w:pPr>
              <w:pStyle w:val="Style49"/>
              <w:spacing w:line="202" w:lineRule="exact"/>
              <w:jc w:val="both"/>
            </w:pPr>
          </w:p>
        </w:tc>
        <w:tc>
          <w:tcPr>
            <w:tcW w:w="438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Высота расположения визуальных указателей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firstLine="5"/>
              <w:rPr>
                <w:rStyle w:val="FontStyle147"/>
              </w:rPr>
            </w:pPr>
            <w:r>
              <w:rPr>
                <w:rStyle w:val="FontStyle147"/>
              </w:rPr>
              <w:t xml:space="preserve">вне здания не менее </w:t>
            </w:r>
            <w:smartTag w:uri="urn:schemas-microsoft-com:office:smarttags" w:element="metricconverter">
              <w:smartTagPr>
                <w:attr w:name="ProductID" w:val="1,5 м"/>
              </w:smartTagPr>
              <w:r>
                <w:rPr>
                  <w:rStyle w:val="FontStyle147"/>
                </w:rPr>
                <w:t>1,5 м</w:t>
              </w:r>
            </w:smartTag>
            <w:r>
              <w:rPr>
                <w:rStyle w:val="FontStyle147"/>
              </w:rPr>
              <w:t xml:space="preserve"> и не более </w:t>
            </w:r>
            <w:smartTag w:uri="urn:schemas-microsoft-com:office:smarttags" w:element="metricconverter">
              <w:smartTagPr>
                <w:attr w:name="ProductID" w:val="4,5 м"/>
              </w:smartTagPr>
              <w:r>
                <w:rPr>
                  <w:rStyle w:val="FontStyle147"/>
                </w:rPr>
                <w:t>4,5 м</w:t>
              </w:r>
            </w:smartTag>
          </w:p>
        </w:tc>
        <w:tc>
          <w:tcPr>
            <w:tcW w:w="12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17"/>
              <w:widowControl/>
              <w:jc w:val="center"/>
              <w:rPr>
                <w:rStyle w:val="FontStyle161"/>
              </w:rPr>
            </w:pPr>
            <w:r>
              <w:rPr>
                <w:rStyle w:val="FontStyle161"/>
              </w:rPr>
              <w:t>-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16"/>
              <w:widowControl/>
              <w:rPr>
                <w:rStyle w:val="FontStyle162"/>
              </w:rPr>
            </w:pPr>
            <w:r>
              <w:rPr>
                <w:rStyle w:val="FontStyle162"/>
              </w:rPr>
              <w:t>-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35BB4">
        <w:trPr>
          <w:trHeight w:val="1068"/>
        </w:trPr>
        <w:tc>
          <w:tcPr>
            <w:tcW w:w="48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A4A67" w:rsidRDefault="00CA4A67">
            <w:pPr>
              <w:pStyle w:val="Style49"/>
              <w:spacing w:line="202" w:lineRule="exact"/>
              <w:jc w:val="both"/>
            </w:pPr>
          </w:p>
        </w:tc>
        <w:tc>
          <w:tcPr>
            <w:tcW w:w="438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Дорожные знаки, предупреждающие о движении инвалидов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right="2437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16"/>
              <w:widowControl/>
              <w:jc w:val="center"/>
              <w:rPr>
                <w:rStyle w:val="FontStyle162"/>
              </w:rPr>
            </w:pPr>
            <w:r>
              <w:rPr>
                <w:rStyle w:val="FontStyle162"/>
              </w:rPr>
              <w:t>-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17"/>
              <w:widowControl/>
              <w:rPr>
                <w:rStyle w:val="FontStyle161"/>
              </w:rPr>
            </w:pPr>
            <w:r>
              <w:rPr>
                <w:rStyle w:val="FontStyle161"/>
              </w:rPr>
              <w:t>-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6"/>
              <w:jc w:val="center"/>
              <w:rPr>
                <w:rStyle w:val="FontStyle239"/>
              </w:rPr>
            </w:pPr>
            <w:r>
              <w:rPr>
                <w:rStyle w:val="FontStyle239"/>
              </w:rPr>
              <w:t>К, С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8"/>
              <w:spacing w:line="202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:rsidR="00CA4A67" w:rsidRDefault="00CA4A67" w:rsidP="00CA4A67">
      <w:pPr>
        <w:rPr>
          <w:b/>
        </w:rPr>
      </w:pPr>
    </w:p>
    <w:p w:rsidR="00D63FC7" w:rsidRDefault="00D63FC7" w:rsidP="00CA4A67">
      <w:pPr>
        <w:ind w:left="-360"/>
        <w:jc w:val="center"/>
        <w:rPr>
          <w:b/>
        </w:rPr>
      </w:pPr>
    </w:p>
    <w:p w:rsidR="00CA4A67" w:rsidRDefault="00CA4A67" w:rsidP="00CA4A67">
      <w:pPr>
        <w:ind w:left="-360"/>
        <w:jc w:val="center"/>
        <w:rPr>
          <w:b/>
        </w:rPr>
      </w:pPr>
      <w:r>
        <w:rPr>
          <w:b/>
        </w:rPr>
        <w:lastRenderedPageBreak/>
        <w:t>2.СТОЯНКИ ЛИЧНОГО АВТОТРАНСПОРТА ИНВАЛИДОВ</w:t>
      </w:r>
    </w:p>
    <w:p w:rsidR="00CA4A67" w:rsidRDefault="00CA4A67" w:rsidP="00CA4A67">
      <w:pPr>
        <w:ind w:left="-360"/>
        <w:jc w:val="center"/>
        <w:rPr>
          <w:b/>
        </w:rPr>
      </w:pPr>
    </w:p>
    <w:tbl>
      <w:tblPr>
        <w:tblW w:w="15330" w:type="dxa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481"/>
        <w:gridCol w:w="4136"/>
        <w:gridCol w:w="3953"/>
        <w:gridCol w:w="1257"/>
        <w:gridCol w:w="634"/>
        <w:gridCol w:w="1247"/>
        <w:gridCol w:w="1933"/>
        <w:gridCol w:w="1689"/>
      </w:tblGrid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09"/>
              <w:widowControl/>
              <w:rPr>
                <w:rStyle w:val="FontStyle164"/>
              </w:rPr>
            </w:pPr>
            <w:r>
              <w:rPr>
                <w:rStyle w:val="FontStyle164"/>
              </w:rPr>
              <w:t>№</w:t>
            </w: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30" w:lineRule="exact"/>
              <w:ind w:left="322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t>Позиции обследования, наименование элементов объекта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Норматив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30" w:lineRule="exact"/>
              <w:rPr>
                <w:rStyle w:val="FontStyle140"/>
              </w:rPr>
            </w:pPr>
            <w:r>
              <w:rPr>
                <w:rStyle w:val="FontStyle140"/>
              </w:rPr>
              <w:t>Требуемая величина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Ед.</w:t>
            </w:r>
          </w:p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proofErr w:type="spellStart"/>
            <w:r>
              <w:rPr>
                <w:rStyle w:val="FontStyle140"/>
              </w:rPr>
              <w:t>изм</w:t>
            </w:r>
            <w:proofErr w:type="spellEnd"/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30" w:lineRule="exact"/>
              <w:rPr>
                <w:rStyle w:val="FontStyle140"/>
              </w:rPr>
            </w:pPr>
            <w:r>
              <w:rPr>
                <w:rStyle w:val="FontStyle140"/>
              </w:rPr>
              <w:t>Категории, для которых установлен норматив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ind w:left="307"/>
              <w:rPr>
                <w:rStyle w:val="FontStyle140"/>
              </w:rPr>
            </w:pPr>
            <w:r>
              <w:rPr>
                <w:rStyle w:val="FontStyle140"/>
              </w:rPr>
              <w:t>Фактическое состояние</w:t>
            </w:r>
          </w:p>
        </w:tc>
        <w:tc>
          <w:tcPr>
            <w:tcW w:w="1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30" w:lineRule="exact"/>
              <w:rPr>
                <w:rStyle w:val="FontStyle140"/>
              </w:rPr>
            </w:pPr>
            <w:r>
              <w:rPr>
                <w:rStyle w:val="FontStyle140"/>
              </w:rPr>
              <w:t>Рекомендуемые мероприятия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t>1</w:t>
            </w: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ind w:left="1910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t>2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3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4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5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6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7</w:t>
            </w:r>
          </w:p>
        </w:tc>
        <w:tc>
          <w:tcPr>
            <w:tcW w:w="1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8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jc w:val="left"/>
              <w:rPr>
                <w:rStyle w:val="FontStyle142"/>
              </w:rPr>
            </w:pPr>
            <w:r>
              <w:rPr>
                <w:rStyle w:val="FontStyle142"/>
              </w:rPr>
              <w:t>Автостоянки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spacing w:line="240" w:lineRule="auto"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7"/>
              <w:rPr>
                <w:rStyle w:val="FontStyle147"/>
                <w:bCs/>
              </w:rPr>
            </w:pPr>
            <w:r>
              <w:rPr>
                <w:rStyle w:val="FontStyle147"/>
                <w:bCs/>
              </w:rPr>
              <w:t>Удаленность от входа, приспособленного для инвалидов, мест личного автотранспорта инвалидов при общественных зданиях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rPr>
                <w:rStyle w:val="FontStyle147"/>
              </w:rPr>
            </w:pPr>
            <w:r>
              <w:rPr>
                <w:rStyle w:val="FontStyle147"/>
              </w:rPr>
              <w:t>не далее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50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spacing w:line="240" w:lineRule="auto"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7"/>
              <w:rPr>
                <w:rStyle w:val="FontStyle147"/>
                <w:bCs/>
              </w:rPr>
            </w:pPr>
            <w:r>
              <w:rPr>
                <w:rStyle w:val="FontStyle147"/>
                <w:bCs/>
              </w:rPr>
              <w:t>Удаленность от входов мест личного автотранспорта инвалидов при жилых зданиях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rPr>
                <w:rStyle w:val="FontStyle147"/>
              </w:rPr>
            </w:pPr>
            <w:r>
              <w:rPr>
                <w:rStyle w:val="FontStyle147"/>
              </w:rPr>
              <w:t>не далее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100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spacing w:line="240" w:lineRule="auto"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7"/>
              <w:rPr>
                <w:rStyle w:val="FontStyle147"/>
                <w:bCs/>
              </w:rPr>
            </w:pPr>
            <w:r>
              <w:rPr>
                <w:rStyle w:val="FontStyle147"/>
                <w:bCs/>
              </w:rPr>
              <w:t>Количество мест на открытых автостоянках около учреждений обслуживания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  <w:p w:rsidR="00CA4A67" w:rsidRDefault="00CA4A67">
            <w:pPr>
              <w:pStyle w:val="Style12"/>
              <w:rPr>
                <w:rStyle w:val="FontStyle147"/>
              </w:rPr>
            </w:pPr>
            <w:r>
              <w:rPr>
                <w:rStyle w:val="FontStyle147"/>
              </w:rPr>
              <w:t>(но не менее одного места)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10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jc w:val="left"/>
              <w:rPr>
                <w:rStyle w:val="FontStyle165"/>
              </w:rPr>
            </w:pPr>
            <w:r>
              <w:rPr>
                <w:rStyle w:val="FontStyle165"/>
              </w:rPr>
              <w:t>%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</w:pPr>
          </w:p>
          <w:p w:rsidR="00CA4A67" w:rsidRDefault="00CA4A67">
            <w:pPr>
              <w:pStyle w:val="Style12"/>
            </w:pPr>
          </w:p>
          <w:p w:rsidR="00CA4A67" w:rsidRDefault="00CA4A67">
            <w:pPr>
              <w:pStyle w:val="Style12"/>
            </w:pPr>
          </w:p>
          <w:p w:rsidR="00CA4A67" w:rsidRDefault="00CA4A67">
            <w:pPr>
              <w:pStyle w:val="Style12"/>
            </w:pPr>
          </w:p>
          <w:p w:rsidR="00CA4A67" w:rsidRDefault="00CA4A67">
            <w:pPr>
              <w:pStyle w:val="Style12"/>
            </w:pPr>
          </w:p>
          <w:p w:rsidR="00CA4A67" w:rsidRDefault="00CA4A67">
            <w:pPr>
              <w:pStyle w:val="Style12"/>
            </w:pPr>
          </w:p>
          <w:p w:rsidR="00CA4A67" w:rsidRDefault="00CA4A67">
            <w:pPr>
              <w:pStyle w:val="Style12"/>
            </w:pPr>
          </w:p>
          <w:p w:rsidR="00CA4A67" w:rsidRDefault="00CA4A67">
            <w:pPr>
              <w:pStyle w:val="Style12"/>
            </w:pPr>
          </w:p>
          <w:p w:rsidR="00CA4A67" w:rsidRDefault="00CA4A67">
            <w:pPr>
              <w:pStyle w:val="Style12"/>
            </w:pPr>
          </w:p>
          <w:p w:rsidR="00CA4A67" w:rsidRDefault="00CA4A67">
            <w:pPr>
              <w:pStyle w:val="Style12"/>
            </w:pPr>
          </w:p>
          <w:p w:rsidR="00CA4A67" w:rsidRDefault="00CA4A67">
            <w:pPr>
              <w:pStyle w:val="Style12"/>
            </w:pPr>
          </w:p>
        </w:tc>
        <w:tc>
          <w:tcPr>
            <w:tcW w:w="413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7"/>
              <w:rPr>
                <w:rStyle w:val="FontStyle147"/>
                <w:bCs/>
              </w:rPr>
            </w:pPr>
            <w:r>
              <w:rPr>
                <w:rStyle w:val="FontStyle147"/>
                <w:bCs/>
              </w:rPr>
              <w:t>Количество мест для инвалидов на открытых стоянках возле общественных зданий и производственных предприятий</w:t>
            </w:r>
          </w:p>
          <w:p w:rsidR="00CA4A67" w:rsidRDefault="00CA4A67">
            <w:pPr>
              <w:pStyle w:val="Style17"/>
            </w:pPr>
          </w:p>
          <w:p w:rsidR="00CA4A67" w:rsidRDefault="00CA4A67">
            <w:pPr>
              <w:pStyle w:val="Style17"/>
              <w:rPr>
                <w:rFonts w:ascii="Times New Roman" w:hAnsi="Times New Roman" w:cs="Times New Roman"/>
                <w:bCs/>
              </w:rPr>
            </w:pPr>
          </w:p>
          <w:p w:rsidR="00CA4A67" w:rsidRDefault="00CA4A67">
            <w:pPr>
              <w:pStyle w:val="Style17"/>
              <w:rPr>
                <w:rFonts w:ascii="Times New Roman" w:hAnsi="Times New Roman" w:cs="Times New Roman"/>
                <w:bCs/>
              </w:rPr>
            </w:pPr>
          </w:p>
          <w:p w:rsidR="00CA4A67" w:rsidRDefault="00CA4A67">
            <w:pPr>
              <w:pStyle w:val="Style17"/>
              <w:rPr>
                <w:rFonts w:ascii="Times New Roman" w:hAnsi="Times New Roman" w:cs="Times New Roman"/>
                <w:bCs/>
              </w:rPr>
            </w:pPr>
          </w:p>
          <w:p w:rsidR="00CA4A67" w:rsidRDefault="00CA4A67">
            <w:pPr>
              <w:pStyle w:val="Style17"/>
              <w:rPr>
                <w:rFonts w:ascii="Times New Roman" w:hAnsi="Times New Roman" w:cs="Times New Roman"/>
                <w:bCs/>
              </w:rPr>
            </w:pPr>
          </w:p>
          <w:p w:rsidR="00CA4A67" w:rsidRDefault="00CA4A67">
            <w:pPr>
              <w:pStyle w:val="Style17"/>
              <w:rPr>
                <w:rFonts w:ascii="Times New Roman" w:hAnsi="Times New Roman" w:cs="Times New Roman"/>
                <w:bCs/>
              </w:rPr>
            </w:pPr>
          </w:p>
          <w:p w:rsidR="00CA4A67" w:rsidRDefault="00CA4A67">
            <w:pPr>
              <w:pStyle w:val="Style17"/>
              <w:rPr>
                <w:rFonts w:ascii="Times New Roman" w:hAnsi="Times New Roman" w:cs="Times New Roman"/>
                <w:bCs/>
              </w:rPr>
            </w:pPr>
          </w:p>
          <w:p w:rsidR="00CA4A67" w:rsidRDefault="00CA4A67">
            <w:pPr>
              <w:pStyle w:val="Style17"/>
              <w:rPr>
                <w:rFonts w:ascii="Times New Roman" w:hAnsi="Times New Roman" w:cs="Times New Roman"/>
                <w:bCs/>
              </w:rPr>
            </w:pPr>
          </w:p>
          <w:p w:rsidR="00CA4A67" w:rsidRDefault="00CA4A67">
            <w:pPr>
              <w:pStyle w:val="Style17"/>
              <w:rPr>
                <w:rFonts w:ascii="Times New Roman" w:hAnsi="Times New Roman" w:cs="Times New Roman"/>
                <w:bCs/>
              </w:rPr>
            </w:pPr>
          </w:p>
          <w:p w:rsidR="00CA4A67" w:rsidRDefault="00CA4A67">
            <w:pPr>
              <w:pStyle w:val="Style17"/>
              <w:rPr>
                <w:rFonts w:ascii="Times New Roman" w:hAnsi="Times New Roman" w:cs="Times New Roman"/>
                <w:bCs/>
              </w:rPr>
            </w:pPr>
          </w:p>
          <w:p w:rsidR="00CA4A67" w:rsidRDefault="00CA4A67">
            <w:pPr>
              <w:pStyle w:val="Style17"/>
              <w:rPr>
                <w:rStyle w:val="FontStyle147"/>
              </w:rPr>
            </w:pP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rPr>
                <w:rStyle w:val="FontStyle147"/>
              </w:rPr>
            </w:pPr>
            <w:r>
              <w:rPr>
                <w:rStyle w:val="FontStyle147"/>
              </w:rPr>
              <w:t>при общем количестве мест на автостоянке от 1 до 25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1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jc w:val="left"/>
              <w:rPr>
                <w:rStyle w:val="FontStyle144"/>
              </w:rPr>
            </w:pPr>
            <w:r>
              <w:rPr>
                <w:rStyle w:val="FontStyle144"/>
              </w:rPr>
              <w:t>мест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4A67" w:rsidRDefault="00CA4A67">
            <w:pPr>
              <w:rPr>
                <w:rFonts w:ascii="Arial" w:hAnsi="Arial" w:cs="Arial"/>
              </w:rPr>
            </w:pPr>
          </w:p>
        </w:tc>
        <w:tc>
          <w:tcPr>
            <w:tcW w:w="413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4A67" w:rsidRDefault="00CA4A67">
            <w:pPr>
              <w:rPr>
                <w:rStyle w:val="FontStyle147"/>
              </w:rPr>
            </w:pP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rPr>
                <w:rStyle w:val="FontStyle147"/>
              </w:rPr>
            </w:pPr>
            <w:r>
              <w:rPr>
                <w:rStyle w:val="FontStyle147"/>
              </w:rPr>
              <w:t>при общем количестве мест на автостоянке 26 - 50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2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jc w:val="left"/>
              <w:rPr>
                <w:rStyle w:val="FontStyle144"/>
              </w:rPr>
            </w:pPr>
            <w:r>
              <w:rPr>
                <w:rStyle w:val="FontStyle144"/>
              </w:rPr>
              <w:t>мест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4A67" w:rsidRDefault="00CA4A67">
            <w:pPr>
              <w:rPr>
                <w:rFonts w:ascii="Arial" w:hAnsi="Arial" w:cs="Arial"/>
              </w:rPr>
            </w:pPr>
          </w:p>
        </w:tc>
        <w:tc>
          <w:tcPr>
            <w:tcW w:w="413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4A67" w:rsidRDefault="00CA4A67">
            <w:pPr>
              <w:rPr>
                <w:rStyle w:val="FontStyle147"/>
              </w:rPr>
            </w:pP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rPr>
                <w:rStyle w:val="FontStyle147"/>
              </w:rPr>
            </w:pPr>
            <w:r>
              <w:rPr>
                <w:rStyle w:val="FontStyle147"/>
              </w:rPr>
              <w:t>при общем количестве мест на автостоянке 51 - 75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3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jc w:val="left"/>
              <w:rPr>
                <w:rStyle w:val="FontStyle144"/>
              </w:rPr>
            </w:pPr>
            <w:r>
              <w:rPr>
                <w:rStyle w:val="FontStyle144"/>
              </w:rPr>
              <w:t>мест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rPr>
                <w:rStyle w:val="FontStyle155"/>
              </w:rPr>
            </w:pPr>
            <w:r>
              <w:rPr>
                <w:rStyle w:val="FontStyle155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4A67" w:rsidRDefault="00CA4A67">
            <w:pPr>
              <w:rPr>
                <w:rFonts w:ascii="Arial" w:hAnsi="Arial" w:cs="Arial"/>
              </w:rPr>
            </w:pPr>
          </w:p>
        </w:tc>
        <w:tc>
          <w:tcPr>
            <w:tcW w:w="413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4A67" w:rsidRDefault="00CA4A67">
            <w:pPr>
              <w:rPr>
                <w:rStyle w:val="FontStyle147"/>
              </w:rPr>
            </w:pP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rPr>
                <w:rStyle w:val="FontStyle147"/>
              </w:rPr>
            </w:pPr>
            <w:r>
              <w:rPr>
                <w:rStyle w:val="FontStyle147"/>
              </w:rPr>
              <w:t>при общем количестве мест на автостоянке 76 - 100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4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jc w:val="left"/>
              <w:rPr>
                <w:rStyle w:val="FontStyle144"/>
              </w:rPr>
            </w:pPr>
            <w:r>
              <w:rPr>
                <w:rStyle w:val="FontStyle144"/>
              </w:rPr>
              <w:t>мест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rPr>
                <w:rStyle w:val="FontStyle155"/>
              </w:rPr>
            </w:pPr>
            <w:r>
              <w:rPr>
                <w:rStyle w:val="FontStyle155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4A67" w:rsidRDefault="00CA4A67">
            <w:pPr>
              <w:rPr>
                <w:rFonts w:ascii="Arial" w:hAnsi="Arial" w:cs="Arial"/>
              </w:rPr>
            </w:pPr>
          </w:p>
        </w:tc>
        <w:tc>
          <w:tcPr>
            <w:tcW w:w="413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4A67" w:rsidRDefault="00CA4A67">
            <w:pPr>
              <w:rPr>
                <w:rStyle w:val="FontStyle147"/>
              </w:rPr>
            </w:pP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rPr>
                <w:rStyle w:val="FontStyle147"/>
              </w:rPr>
            </w:pPr>
            <w:r>
              <w:rPr>
                <w:rStyle w:val="FontStyle147"/>
              </w:rPr>
              <w:t>при общем количестве мест на автостоянке 101 - 150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jc w:val="left"/>
              <w:rPr>
                <w:rStyle w:val="FontStyle144"/>
              </w:rPr>
            </w:pPr>
            <w:r>
              <w:rPr>
                <w:rStyle w:val="FontStyle144"/>
              </w:rPr>
              <w:t>мест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rPr>
                <w:rStyle w:val="FontStyle155"/>
              </w:rPr>
            </w:pPr>
            <w:r>
              <w:rPr>
                <w:rStyle w:val="FontStyle155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4A67" w:rsidRDefault="00CA4A67">
            <w:pPr>
              <w:rPr>
                <w:rFonts w:ascii="Arial" w:hAnsi="Arial" w:cs="Arial"/>
              </w:rPr>
            </w:pPr>
          </w:p>
        </w:tc>
        <w:tc>
          <w:tcPr>
            <w:tcW w:w="413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4A67" w:rsidRDefault="00CA4A67">
            <w:pPr>
              <w:rPr>
                <w:rStyle w:val="FontStyle147"/>
              </w:rPr>
            </w:pP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rPr>
                <w:rStyle w:val="FontStyle147"/>
              </w:rPr>
            </w:pPr>
            <w:r>
              <w:rPr>
                <w:rStyle w:val="FontStyle147"/>
              </w:rPr>
              <w:t>при общем количестве мест на автостоянке 151 - 200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6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jc w:val="left"/>
              <w:rPr>
                <w:rStyle w:val="FontStyle144"/>
              </w:rPr>
            </w:pPr>
            <w:r>
              <w:rPr>
                <w:rStyle w:val="FontStyle144"/>
              </w:rPr>
              <w:t>мест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rPr>
                <w:rStyle w:val="FontStyle155"/>
              </w:rPr>
            </w:pPr>
            <w:r>
              <w:rPr>
                <w:rStyle w:val="FontStyle155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rPr>
          <w:trHeight w:val="607"/>
        </w:trPr>
        <w:tc>
          <w:tcPr>
            <w:tcW w:w="4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4A67" w:rsidRDefault="00CA4A67">
            <w:pPr>
              <w:rPr>
                <w:rFonts w:ascii="Arial" w:hAnsi="Arial" w:cs="Arial"/>
              </w:rPr>
            </w:pPr>
          </w:p>
        </w:tc>
        <w:tc>
          <w:tcPr>
            <w:tcW w:w="413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4A67" w:rsidRDefault="00CA4A67">
            <w:pPr>
              <w:rPr>
                <w:rStyle w:val="FontStyle147"/>
              </w:rPr>
            </w:pP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rPr>
                <w:rStyle w:val="FontStyle147"/>
              </w:rPr>
            </w:pPr>
            <w:r>
              <w:rPr>
                <w:rStyle w:val="FontStyle147"/>
              </w:rPr>
              <w:t>при общем количестве мест на автостоянке 201 - 300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7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jc w:val="left"/>
              <w:rPr>
                <w:rStyle w:val="FontStyle144"/>
              </w:rPr>
            </w:pPr>
            <w:r>
              <w:rPr>
                <w:rStyle w:val="FontStyle144"/>
              </w:rPr>
              <w:t>мест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rPr>
                <w:rStyle w:val="FontStyle155"/>
              </w:rPr>
            </w:pPr>
            <w:r>
              <w:rPr>
                <w:rStyle w:val="FontStyle155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4A67" w:rsidRDefault="00CA4A67">
            <w:pPr>
              <w:rPr>
                <w:rFonts w:ascii="Arial" w:hAnsi="Arial" w:cs="Arial"/>
              </w:rPr>
            </w:pPr>
          </w:p>
        </w:tc>
        <w:tc>
          <w:tcPr>
            <w:tcW w:w="413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4A67" w:rsidRDefault="00CA4A67">
            <w:pPr>
              <w:rPr>
                <w:rStyle w:val="FontStyle147"/>
              </w:rPr>
            </w:pP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rPr>
                <w:rStyle w:val="FontStyle147"/>
              </w:rPr>
            </w:pPr>
            <w:r>
              <w:rPr>
                <w:rStyle w:val="FontStyle147"/>
              </w:rPr>
              <w:t xml:space="preserve">при общем количестве мест на автостоянке 301 </w:t>
            </w:r>
            <w:r w:rsidR="00D63FC7">
              <w:rPr>
                <w:rStyle w:val="FontStyle147"/>
              </w:rPr>
              <w:t>–</w:t>
            </w:r>
            <w:r>
              <w:rPr>
                <w:rStyle w:val="FontStyle147"/>
              </w:rPr>
              <w:t xml:space="preserve"> 400</w:t>
            </w:r>
          </w:p>
          <w:p w:rsidR="00D63FC7" w:rsidRDefault="00D63FC7">
            <w:pPr>
              <w:pStyle w:val="Style12"/>
              <w:rPr>
                <w:rStyle w:val="FontStyle147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8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jc w:val="left"/>
              <w:rPr>
                <w:rStyle w:val="FontStyle144"/>
              </w:rPr>
            </w:pPr>
            <w:r>
              <w:rPr>
                <w:rStyle w:val="FontStyle144"/>
              </w:rPr>
              <w:t>мест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rPr>
                <w:rStyle w:val="FontStyle155"/>
              </w:rPr>
            </w:pPr>
            <w:r>
              <w:rPr>
                <w:rStyle w:val="FontStyle155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4A67" w:rsidRDefault="00CA4A67">
            <w:pPr>
              <w:rPr>
                <w:rFonts w:ascii="Arial" w:hAnsi="Arial" w:cs="Arial"/>
              </w:rPr>
            </w:pPr>
          </w:p>
        </w:tc>
        <w:tc>
          <w:tcPr>
            <w:tcW w:w="413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4A67" w:rsidRDefault="00CA4A67">
            <w:pPr>
              <w:rPr>
                <w:rStyle w:val="FontStyle147"/>
              </w:rPr>
            </w:pP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rPr>
                <w:rStyle w:val="FontStyle147"/>
              </w:rPr>
            </w:pPr>
            <w:r>
              <w:rPr>
                <w:rStyle w:val="FontStyle147"/>
              </w:rPr>
              <w:t xml:space="preserve">при общем количестве мест на автостоянке 401 </w:t>
            </w:r>
            <w:r w:rsidR="00D63FC7">
              <w:rPr>
                <w:rStyle w:val="FontStyle147"/>
              </w:rPr>
              <w:t>–</w:t>
            </w:r>
            <w:r>
              <w:rPr>
                <w:rStyle w:val="FontStyle147"/>
              </w:rPr>
              <w:t xml:space="preserve"> 500</w:t>
            </w:r>
          </w:p>
          <w:p w:rsidR="00D63FC7" w:rsidRDefault="00D63FC7">
            <w:pPr>
              <w:pStyle w:val="Style12"/>
              <w:rPr>
                <w:rStyle w:val="FontStyle147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9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jc w:val="left"/>
              <w:rPr>
                <w:rStyle w:val="FontStyle144"/>
              </w:rPr>
            </w:pPr>
            <w:r>
              <w:rPr>
                <w:rStyle w:val="FontStyle144"/>
              </w:rPr>
              <w:t>мест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rPr>
                <w:rStyle w:val="FontStyle155"/>
              </w:rPr>
            </w:pPr>
            <w:r>
              <w:rPr>
                <w:rStyle w:val="FontStyle155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4A67" w:rsidRDefault="00CA4A67">
            <w:pPr>
              <w:rPr>
                <w:rFonts w:ascii="Arial" w:hAnsi="Arial" w:cs="Arial"/>
              </w:rPr>
            </w:pPr>
          </w:p>
        </w:tc>
        <w:tc>
          <w:tcPr>
            <w:tcW w:w="413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4A67" w:rsidRDefault="00CA4A67">
            <w:pPr>
              <w:rPr>
                <w:rStyle w:val="FontStyle147"/>
              </w:rPr>
            </w:pP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rPr>
                <w:rStyle w:val="FontStyle147"/>
              </w:rPr>
            </w:pPr>
            <w:r>
              <w:rPr>
                <w:rStyle w:val="FontStyle147"/>
              </w:rPr>
              <w:t xml:space="preserve">при общем количестве мест на автостоянке 501 </w:t>
            </w:r>
            <w:r w:rsidR="00D63FC7">
              <w:rPr>
                <w:rStyle w:val="FontStyle147"/>
              </w:rPr>
              <w:t>–</w:t>
            </w:r>
            <w:r>
              <w:rPr>
                <w:rStyle w:val="FontStyle147"/>
              </w:rPr>
              <w:t xml:space="preserve"> 1000</w:t>
            </w:r>
          </w:p>
          <w:p w:rsidR="00D63FC7" w:rsidRDefault="00D63FC7">
            <w:pPr>
              <w:pStyle w:val="Style12"/>
              <w:rPr>
                <w:rStyle w:val="FontStyle147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2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jc w:val="left"/>
              <w:rPr>
                <w:rStyle w:val="FontStyle165"/>
              </w:rPr>
            </w:pPr>
            <w:r>
              <w:rPr>
                <w:rStyle w:val="FontStyle165"/>
              </w:rPr>
              <w:t>%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rPr>
                <w:rStyle w:val="FontStyle155"/>
              </w:rPr>
            </w:pPr>
            <w:r>
              <w:rPr>
                <w:rStyle w:val="FontStyle155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4A67" w:rsidRDefault="00CA4A67">
            <w:pPr>
              <w:rPr>
                <w:rFonts w:ascii="Arial" w:hAnsi="Arial" w:cs="Arial"/>
              </w:rPr>
            </w:pPr>
          </w:p>
        </w:tc>
        <w:tc>
          <w:tcPr>
            <w:tcW w:w="413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4A67" w:rsidRDefault="00CA4A67">
            <w:pPr>
              <w:rPr>
                <w:rStyle w:val="FontStyle147"/>
              </w:rPr>
            </w:pP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rPr>
                <w:rStyle w:val="FontStyle147"/>
              </w:rPr>
            </w:pPr>
            <w:r>
              <w:rPr>
                <w:rStyle w:val="FontStyle147"/>
              </w:rPr>
              <w:t>при общем количестве мест на автостоянке свыше 1000, плюс 1 место на каждые 100 мест свыше 1000 мест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20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jc w:val="left"/>
              <w:rPr>
                <w:rStyle w:val="FontStyle144"/>
              </w:rPr>
            </w:pPr>
            <w:r>
              <w:rPr>
                <w:rStyle w:val="FontStyle144"/>
              </w:rPr>
              <w:t>мест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rPr>
                <w:rStyle w:val="FontStyle155"/>
              </w:rPr>
            </w:pPr>
            <w:r>
              <w:rPr>
                <w:rStyle w:val="FontStyle155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spacing w:line="240" w:lineRule="auto"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7"/>
              <w:rPr>
                <w:rStyle w:val="FontStyle147"/>
                <w:bCs/>
              </w:rPr>
            </w:pPr>
            <w:r>
              <w:rPr>
                <w:rStyle w:val="FontStyle147"/>
                <w:bCs/>
              </w:rPr>
              <w:t>Ширина зоны парковки автомобиля инвалида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3,5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jc w:val="left"/>
              <w:rPr>
                <w:rStyle w:val="FontStyle144"/>
              </w:rPr>
            </w:pPr>
            <w:r>
              <w:rPr>
                <w:rStyle w:val="FontStyle144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rPr>
                <w:rStyle w:val="FontStyle155"/>
              </w:rPr>
            </w:pPr>
            <w:r>
              <w:rPr>
                <w:rStyle w:val="FontStyle155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spacing w:line="240" w:lineRule="auto"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Площадки для остановки специализированных средств общественного транспорта, перевозящих инвалидов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от входов в общественные здания не далее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100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left="437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spacing w:line="240" w:lineRule="auto"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78" w:lineRule="exact"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Дорожный знак автостоянок для инвалидов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05"/>
              <w:widowControl/>
              <w:jc w:val="center"/>
              <w:rPr>
                <w:rStyle w:val="FontStyle168"/>
              </w:rPr>
            </w:pPr>
            <w:r>
              <w:rPr>
                <w:rStyle w:val="FontStyle168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06"/>
              <w:widowControl/>
              <w:rPr>
                <w:rStyle w:val="FontStyle170"/>
              </w:rPr>
            </w:pPr>
            <w:r>
              <w:rPr>
                <w:rStyle w:val="FontStyle170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left="437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48"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Дорожная разметка автостоянок для инвалидов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01"/>
              <w:widowControl/>
              <w:jc w:val="center"/>
              <w:rPr>
                <w:rStyle w:val="FontStyle169"/>
              </w:rPr>
            </w:pPr>
            <w:r>
              <w:rPr>
                <w:rStyle w:val="FontStyle169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4"/>
              <w:widowControl/>
              <w:rPr>
                <w:rStyle w:val="FontStyle171"/>
              </w:rPr>
            </w:pPr>
            <w:r>
              <w:rPr>
                <w:rStyle w:val="FontStyle171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left="437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не имеется </w:t>
            </w:r>
          </w:p>
        </w:tc>
        <w:tc>
          <w:tcPr>
            <w:tcW w:w="1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48"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proofErr w:type="spellStart"/>
            <w:r>
              <w:rPr>
                <w:rStyle w:val="FontStyle147"/>
              </w:rPr>
              <w:t>Минипандус</w:t>
            </w:r>
            <w:proofErr w:type="spellEnd"/>
            <w:r>
              <w:rPr>
                <w:rStyle w:val="FontStyle147"/>
              </w:rPr>
              <w:t xml:space="preserve"> или пониженный бордюрный камень на сходе на стоянку с тротуара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6"/>
              <w:widowControl/>
              <w:rPr>
                <w:rStyle w:val="FontStyle239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79"/>
              <w:widowControl/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79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ind w:left="437"/>
              <w:rPr>
                <w:rStyle w:val="FontStyle216"/>
              </w:rPr>
            </w:pPr>
            <w:r>
              <w:rPr>
                <w:rStyle w:val="FontStyle216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:rsidR="00CA4A67" w:rsidRDefault="00CA4A67" w:rsidP="00D63FC7">
      <w:pPr>
        <w:pStyle w:val="Style71"/>
        <w:widowControl/>
        <w:spacing w:before="29"/>
        <w:jc w:val="both"/>
        <w:rPr>
          <w:rStyle w:val="FontStyle193"/>
        </w:rPr>
      </w:pPr>
    </w:p>
    <w:p w:rsidR="00CA4A67" w:rsidRDefault="00CA4A67" w:rsidP="00CA4A67">
      <w:pPr>
        <w:pStyle w:val="Style71"/>
        <w:widowControl/>
        <w:spacing w:before="29"/>
        <w:ind w:left="4747"/>
        <w:jc w:val="both"/>
        <w:rPr>
          <w:rStyle w:val="FontStyle193"/>
        </w:rPr>
      </w:pPr>
      <w:r>
        <w:rPr>
          <w:rStyle w:val="FontStyle193"/>
        </w:rPr>
        <w:t>3. ВХОДНАЯ ГРУППА (в здание или сооружение)</w:t>
      </w:r>
    </w:p>
    <w:p w:rsidR="00CA4A67" w:rsidRDefault="00CA4A67" w:rsidP="00CA4A67">
      <w:pPr>
        <w:pStyle w:val="Style71"/>
        <w:widowControl/>
        <w:spacing w:before="29"/>
        <w:ind w:left="4747"/>
        <w:jc w:val="both"/>
        <w:rPr>
          <w:rStyle w:val="FontStyle193"/>
        </w:rPr>
      </w:pPr>
    </w:p>
    <w:tbl>
      <w:tblPr>
        <w:tblW w:w="15345" w:type="dxa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481"/>
        <w:gridCol w:w="4139"/>
        <w:gridCol w:w="3956"/>
        <w:gridCol w:w="1258"/>
        <w:gridCol w:w="634"/>
        <w:gridCol w:w="1248"/>
        <w:gridCol w:w="1935"/>
        <w:gridCol w:w="1694"/>
      </w:tblGrid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32"/>
              <w:widowControl/>
              <w:rPr>
                <w:rStyle w:val="FontStyle172"/>
              </w:rPr>
            </w:pPr>
            <w:r>
              <w:rPr>
                <w:rStyle w:val="FontStyle172"/>
              </w:rPr>
              <w:t>№</w:t>
            </w: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exact"/>
              <w:ind w:left="322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t>Позиции обследования, наименование элементов объекта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ind w:left="1421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t>Норматив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exact"/>
              <w:rPr>
                <w:rStyle w:val="FontStyle140"/>
              </w:rPr>
            </w:pPr>
            <w:r>
              <w:rPr>
                <w:rStyle w:val="FontStyle140"/>
              </w:rPr>
              <w:t>Требуемая величина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Ед.</w:t>
            </w:r>
          </w:p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proofErr w:type="spellStart"/>
            <w:r>
              <w:rPr>
                <w:rStyle w:val="FontStyle140"/>
              </w:rPr>
              <w:t>изм</w:t>
            </w:r>
            <w:proofErr w:type="spellEnd"/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30" w:lineRule="exact"/>
              <w:rPr>
                <w:rStyle w:val="FontStyle140"/>
              </w:rPr>
            </w:pPr>
            <w:r>
              <w:rPr>
                <w:rStyle w:val="FontStyle140"/>
              </w:rPr>
              <w:t>Категории, для которых установлен норматив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30" w:lineRule="exact"/>
              <w:ind w:left="307"/>
              <w:rPr>
                <w:rStyle w:val="FontStyle140"/>
              </w:rPr>
            </w:pPr>
            <w:r>
              <w:rPr>
                <w:rStyle w:val="FontStyle140"/>
              </w:rPr>
              <w:t>Фактическое состояние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exact"/>
              <w:rPr>
                <w:rStyle w:val="FontStyle140"/>
              </w:rPr>
            </w:pPr>
            <w:r>
              <w:rPr>
                <w:rStyle w:val="FontStyle140"/>
              </w:rPr>
              <w:t>Рекомендуемые мероприятия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t>1</w:t>
            </w: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ind w:left="1910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t>2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ind w:left="1824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t>3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4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5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6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7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8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rPr>
                <w:rStyle w:val="FontStyle142"/>
              </w:rPr>
            </w:pPr>
            <w:r>
              <w:rPr>
                <w:rStyle w:val="FontStyle142"/>
              </w:rPr>
              <w:t>Крыльцо или входная площадка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69" w:lineRule="exact"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Вход, приспособленный для инвалидов и других маломобильных групп населения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1"/>
              <w:widowControl/>
              <w:rPr>
                <w:rStyle w:val="FontStyle147"/>
              </w:rPr>
            </w:pPr>
            <w:r>
              <w:rPr>
                <w:rStyle w:val="FontStyle147"/>
              </w:rPr>
              <w:t>для всех категорий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установка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right="3322"/>
              <w:rPr>
                <w:rStyle w:val="FontStyle147"/>
              </w:rPr>
            </w:pPr>
            <w:r>
              <w:rPr>
                <w:rStyle w:val="FontStyle147"/>
              </w:rPr>
              <w:t>Навес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33"/>
              <w:widowControl/>
              <w:jc w:val="center"/>
              <w:rPr>
                <w:rStyle w:val="FontStyle173"/>
              </w:rPr>
            </w:pPr>
            <w:r>
              <w:rPr>
                <w:rStyle w:val="FontStyle173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34"/>
              <w:widowControl/>
              <w:jc w:val="center"/>
              <w:rPr>
                <w:rStyle w:val="FontStyle174"/>
              </w:rPr>
            </w:pPr>
            <w:r>
              <w:rPr>
                <w:rStyle w:val="FontStyle174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1"/>
              <w:widowControl/>
              <w:rPr>
                <w:rStyle w:val="FontStyle147"/>
              </w:rPr>
            </w:pPr>
            <w:r>
              <w:rPr>
                <w:rStyle w:val="FontStyle147"/>
              </w:rPr>
              <w:t>для всех категорий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right="2818"/>
              <w:rPr>
                <w:rStyle w:val="FontStyle147"/>
              </w:rPr>
            </w:pPr>
            <w:r>
              <w:rPr>
                <w:rStyle w:val="FontStyle147"/>
              </w:rPr>
              <w:t>Водоотвод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33"/>
              <w:widowControl/>
              <w:jc w:val="center"/>
              <w:rPr>
                <w:rStyle w:val="FontStyle173"/>
              </w:rPr>
            </w:pPr>
            <w:r>
              <w:rPr>
                <w:rStyle w:val="FontStyle173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0"/>
              <w:widowControl/>
              <w:jc w:val="center"/>
              <w:rPr>
                <w:rStyle w:val="FontStyle175"/>
              </w:rPr>
            </w:pPr>
            <w:r>
              <w:rPr>
                <w:rStyle w:val="FontStyle175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1"/>
              <w:widowControl/>
              <w:rPr>
                <w:rStyle w:val="FontStyle147"/>
              </w:rPr>
            </w:pPr>
            <w:r>
              <w:rPr>
                <w:rStyle w:val="FontStyle147"/>
              </w:rPr>
              <w:t>для всех категорий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Твердая, не допускающая скольжения при намокании, поверхность покрытий входных площадок и тамбуров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1"/>
              <w:widowControl/>
              <w:rPr>
                <w:rStyle w:val="FontStyle147"/>
              </w:rPr>
            </w:pPr>
            <w:r>
              <w:rPr>
                <w:rStyle w:val="FontStyle147"/>
              </w:rPr>
              <w:t>для всех категорий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69" w:lineRule="exact"/>
              <w:ind w:firstLine="5"/>
              <w:rPr>
                <w:rStyle w:val="FontStyle147"/>
              </w:rPr>
            </w:pPr>
            <w:r>
              <w:rPr>
                <w:rStyle w:val="FontStyle147"/>
              </w:rPr>
              <w:t xml:space="preserve">Ограждения с поручнями вдоль площадок на перепадах высот более </w:t>
            </w:r>
            <w:smartTag w:uri="urn:schemas-microsoft-com:office:smarttags" w:element="metricconverter">
              <w:smartTagPr>
                <w:attr w:name="ProductID" w:val="0,45 м"/>
              </w:smartTagPr>
              <w:r>
                <w:rPr>
                  <w:rStyle w:val="FontStyle147"/>
                </w:rPr>
                <w:t>0,45 м</w:t>
              </w:r>
            </w:smartTag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 высоте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0,9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1"/>
              <w:widowControl/>
              <w:rPr>
                <w:rStyle w:val="FontStyle147"/>
              </w:rPr>
            </w:pPr>
            <w:r>
              <w:rPr>
                <w:rStyle w:val="FontStyle147"/>
              </w:rPr>
              <w:t>для всех категорий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Ударопрочный материал прозрачных ограждений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33"/>
              <w:widowControl/>
              <w:jc w:val="center"/>
              <w:rPr>
                <w:rStyle w:val="FontStyle173"/>
              </w:rPr>
            </w:pPr>
            <w:r>
              <w:rPr>
                <w:rStyle w:val="FontStyle173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0"/>
              <w:widowControl/>
              <w:jc w:val="center"/>
              <w:rPr>
                <w:rStyle w:val="FontStyle175"/>
              </w:rPr>
            </w:pPr>
            <w:r>
              <w:rPr>
                <w:rStyle w:val="FontStyle175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1"/>
              <w:widowControl/>
              <w:rPr>
                <w:rStyle w:val="FontStyle147"/>
              </w:rPr>
            </w:pPr>
            <w:r>
              <w:rPr>
                <w:rStyle w:val="FontStyle147"/>
              </w:rPr>
              <w:t>для всех категорий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Ширина просветов ячеек дренажных</w:t>
            </w:r>
          </w:p>
          <w:p w:rsidR="00CA4A67" w:rsidRDefault="00CA4A67">
            <w:pPr>
              <w:pStyle w:val="Style84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и водосборных решеток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0,015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О, С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jc w:val="left"/>
              <w:rPr>
                <w:rStyle w:val="FontStyle142"/>
              </w:rPr>
            </w:pPr>
            <w:r>
              <w:rPr>
                <w:rStyle w:val="FontStyle142"/>
              </w:rPr>
              <w:t>Лестница наружная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rPr>
          <w:trHeight w:val="56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Глубина проступи лестниц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0,4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74" w:lineRule="exact"/>
              <w:ind w:left="38" w:hanging="38"/>
              <w:rPr>
                <w:rStyle w:val="FontStyle147"/>
              </w:rPr>
            </w:pPr>
            <w:r>
              <w:rPr>
                <w:rStyle w:val="FontStyle147"/>
              </w:rPr>
              <w:t>для всех, кроме 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Высота подъема ступеней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0,12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74" w:lineRule="exact"/>
              <w:ind w:left="38" w:hanging="38"/>
              <w:rPr>
                <w:rStyle w:val="FontStyle147"/>
              </w:rPr>
            </w:pPr>
            <w:r>
              <w:rPr>
                <w:rStyle w:val="FontStyle147"/>
              </w:rPr>
              <w:t>для всех, кроме 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74" w:lineRule="exact"/>
              <w:ind w:firstLine="5"/>
              <w:rPr>
                <w:rStyle w:val="FontStyle147"/>
              </w:rPr>
            </w:pPr>
            <w:r>
              <w:rPr>
                <w:rStyle w:val="FontStyle147"/>
              </w:rPr>
              <w:t>Одинаковая    форма    и размеры ступеней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34"/>
              <w:widowControl/>
              <w:jc w:val="center"/>
              <w:rPr>
                <w:rStyle w:val="FontStyle176"/>
              </w:rPr>
            </w:pPr>
            <w:r>
              <w:rPr>
                <w:rStyle w:val="FontStyle176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53"/>
              <w:widowControl/>
              <w:rPr>
                <w:rStyle w:val="FontStyle177"/>
              </w:rPr>
            </w:pPr>
            <w:r>
              <w:rPr>
                <w:rStyle w:val="FontStyle177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74" w:lineRule="exact"/>
              <w:ind w:left="38" w:hanging="38"/>
              <w:rPr>
                <w:rStyle w:val="FontStyle147"/>
              </w:rPr>
            </w:pPr>
            <w:r>
              <w:rPr>
                <w:rStyle w:val="FontStyle147"/>
              </w:rPr>
              <w:t>для всех, кроме 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Ровное, нескользкое покрытие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53"/>
              <w:widowControl/>
              <w:jc w:val="center"/>
              <w:rPr>
                <w:rStyle w:val="FontStyle177"/>
              </w:rPr>
            </w:pPr>
            <w:r>
              <w:rPr>
                <w:rStyle w:val="FontStyle177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34"/>
              <w:widowControl/>
              <w:rPr>
                <w:rStyle w:val="FontStyle176"/>
              </w:rPr>
            </w:pPr>
            <w:r>
              <w:rPr>
                <w:rStyle w:val="FontStyle176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69" w:lineRule="exact"/>
              <w:ind w:left="38" w:hanging="38"/>
              <w:rPr>
                <w:rStyle w:val="FontStyle147"/>
              </w:rPr>
            </w:pPr>
            <w:r>
              <w:rPr>
                <w:rStyle w:val="FontStyle147"/>
              </w:rPr>
              <w:t>для всех, кроме 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74" w:lineRule="exact"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Контрастная      окраска крайних ступеней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9"/>
              <w:widowControl/>
              <w:jc w:val="center"/>
              <w:rPr>
                <w:rStyle w:val="FontStyle178"/>
              </w:rPr>
            </w:pPr>
            <w:r>
              <w:rPr>
                <w:rStyle w:val="FontStyle178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7"/>
              <w:widowControl/>
              <w:rPr>
                <w:rStyle w:val="FontStyle179"/>
              </w:rPr>
            </w:pPr>
            <w:r>
              <w:rPr>
                <w:rStyle w:val="FontStyle179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74" w:lineRule="exact"/>
              <w:ind w:left="38" w:hanging="38"/>
              <w:rPr>
                <w:rStyle w:val="FontStyle147"/>
              </w:rPr>
            </w:pPr>
            <w:r>
              <w:rPr>
                <w:rStyle w:val="FontStyle147"/>
              </w:rPr>
              <w:t>для всех, кроме 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Поручни лестниц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rPr>
                <w:rStyle w:val="FontStyle147"/>
              </w:rPr>
            </w:pPr>
            <w:r>
              <w:rPr>
                <w:rStyle w:val="FontStyle147"/>
              </w:rPr>
              <w:t>на высоте</w:t>
            </w:r>
          </w:p>
          <w:p w:rsidR="00CA4A67" w:rsidRDefault="00CA4A67">
            <w:pPr>
              <w:pStyle w:val="Style79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в дошкольных учреждениях также и на высоте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00"/>
              <w:widowControl/>
              <w:ind w:left="379"/>
              <w:rPr>
                <w:rStyle w:val="FontStyle147"/>
              </w:rPr>
            </w:pPr>
            <w:r>
              <w:rPr>
                <w:rStyle w:val="FontStyle147"/>
              </w:rPr>
              <w:t>0,9 0,5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74" w:lineRule="exact"/>
              <w:ind w:left="38" w:hanging="38"/>
              <w:rPr>
                <w:rStyle w:val="FontStyle147"/>
              </w:rPr>
            </w:pPr>
            <w:r>
              <w:rPr>
                <w:rStyle w:val="FontStyle147"/>
              </w:rPr>
              <w:t>для всех, кроме 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Разделительные поручни лестниц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при ширине лестниц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2,5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74" w:lineRule="exact"/>
              <w:ind w:left="38" w:hanging="38"/>
              <w:rPr>
                <w:rStyle w:val="FontStyle147"/>
              </w:rPr>
            </w:pPr>
            <w:r>
              <w:rPr>
                <w:rStyle w:val="FontStyle147"/>
              </w:rPr>
              <w:t>для всех, кроме 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74" w:lineRule="exact"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Дублирование   лестниц пандусами или другими средствами подъема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34"/>
              <w:widowControl/>
              <w:jc w:val="center"/>
              <w:rPr>
                <w:rStyle w:val="FontStyle176"/>
              </w:rPr>
            </w:pPr>
            <w:r>
              <w:rPr>
                <w:rStyle w:val="FontStyle176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34"/>
              <w:widowControl/>
              <w:rPr>
                <w:rStyle w:val="FontStyle176"/>
              </w:rPr>
            </w:pPr>
            <w:r>
              <w:rPr>
                <w:rStyle w:val="FontStyle176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  <w:spacing w:val="30"/>
              </w:rPr>
            </w:pPr>
            <w:r>
              <w:rPr>
                <w:rStyle w:val="FontStyle147"/>
              </w:rPr>
              <w:t xml:space="preserve">К, </w:t>
            </w:r>
            <w:r>
              <w:rPr>
                <w:rStyle w:val="FontStyle147"/>
                <w:spacing w:val="30"/>
              </w:rPr>
              <w:t>0,М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jc w:val="left"/>
              <w:rPr>
                <w:rStyle w:val="FontStyle142"/>
              </w:rPr>
            </w:pPr>
            <w:r>
              <w:rPr>
                <w:rStyle w:val="FontStyle142"/>
              </w:rPr>
              <w:t>Пандус наружный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74" w:lineRule="exact"/>
              <w:ind w:right="10" w:firstLine="5"/>
              <w:rPr>
                <w:rStyle w:val="FontStyle147"/>
              </w:rPr>
            </w:pPr>
            <w:r>
              <w:rPr>
                <w:rStyle w:val="FontStyle147"/>
              </w:rPr>
              <w:t>Ширина пандуса при одностороннем движении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1,0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  <w:spacing w:val="30"/>
              </w:rPr>
            </w:pPr>
            <w:r>
              <w:rPr>
                <w:rStyle w:val="FontStyle147"/>
              </w:rPr>
              <w:t xml:space="preserve">К, </w:t>
            </w:r>
            <w:r>
              <w:rPr>
                <w:rStyle w:val="FontStyle147"/>
                <w:spacing w:val="30"/>
              </w:rPr>
              <w:t>0,М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74" w:lineRule="exact"/>
              <w:ind w:right="10" w:firstLine="5"/>
              <w:rPr>
                <w:rStyle w:val="FontStyle147"/>
              </w:rPr>
            </w:pPr>
            <w:r>
              <w:rPr>
                <w:rStyle w:val="FontStyle147"/>
              </w:rPr>
              <w:t>Ширина пандуса при двустороннем движении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1,8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  <w:spacing w:val="30"/>
              </w:rPr>
            </w:pPr>
            <w:r>
              <w:rPr>
                <w:rStyle w:val="FontStyle147"/>
              </w:rPr>
              <w:t xml:space="preserve">К, </w:t>
            </w:r>
            <w:r>
              <w:rPr>
                <w:rStyle w:val="FontStyle147"/>
                <w:spacing w:val="30"/>
              </w:rPr>
              <w:t>0,М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Уклон* пандуса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8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6"/>
              <w:widowControl/>
              <w:rPr>
                <w:rStyle w:val="FontStyle180"/>
              </w:rPr>
            </w:pPr>
            <w:r>
              <w:rPr>
                <w:rStyle w:val="FontStyle180"/>
              </w:rPr>
              <w:t>%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  <w:spacing w:val="30"/>
              </w:rPr>
            </w:pPr>
            <w:r>
              <w:rPr>
                <w:rStyle w:val="FontStyle147"/>
              </w:rPr>
              <w:t xml:space="preserve">К, </w:t>
            </w:r>
            <w:r>
              <w:rPr>
                <w:rStyle w:val="FontStyle147"/>
                <w:spacing w:val="30"/>
              </w:rPr>
              <w:t>0,М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Высота одного подъема пандуса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0,8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  <w:spacing w:val="30"/>
              </w:rPr>
            </w:pPr>
            <w:r>
              <w:rPr>
                <w:rStyle w:val="FontStyle147"/>
              </w:rPr>
              <w:t xml:space="preserve">К, </w:t>
            </w:r>
            <w:r>
              <w:rPr>
                <w:rStyle w:val="FontStyle147"/>
                <w:spacing w:val="30"/>
              </w:rPr>
              <w:t>0,М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74" w:lineRule="exact"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Глубина            площадки на горизонтальном участке пандуса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1,5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  <w:spacing w:val="30"/>
              </w:rPr>
            </w:pPr>
            <w:r>
              <w:rPr>
                <w:rStyle w:val="FontStyle147"/>
              </w:rPr>
              <w:t xml:space="preserve">К, </w:t>
            </w:r>
            <w:r>
              <w:rPr>
                <w:rStyle w:val="FontStyle147"/>
                <w:spacing w:val="30"/>
              </w:rPr>
              <w:t>0,М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74" w:lineRule="exact"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Бортики    по    продольным краям маршей пандусов и вдоль кромки горизонтальных поверхностей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высотой 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0,05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  <w:spacing w:val="30"/>
              </w:rPr>
            </w:pPr>
            <w:r>
              <w:rPr>
                <w:rStyle w:val="FontStyle147"/>
              </w:rPr>
              <w:t xml:space="preserve">К, </w:t>
            </w:r>
            <w:r>
              <w:rPr>
                <w:rStyle w:val="FontStyle147"/>
                <w:spacing w:val="30"/>
              </w:rPr>
              <w:t>0,М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Поручни пандусов с двух сторон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74" w:lineRule="exact"/>
              <w:ind w:right="2486" w:firstLine="5"/>
              <w:rPr>
                <w:rStyle w:val="FontStyle147"/>
              </w:rPr>
            </w:pPr>
            <w:r>
              <w:rPr>
                <w:rStyle w:val="FontStyle147"/>
              </w:rPr>
              <w:t>на высоте и на высоте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1"/>
              <w:widowControl/>
              <w:spacing w:line="269" w:lineRule="exact"/>
              <w:ind w:left="341"/>
              <w:rPr>
                <w:rStyle w:val="FontStyle147"/>
              </w:rPr>
            </w:pPr>
            <w:r>
              <w:rPr>
                <w:rStyle w:val="FontStyle147"/>
              </w:rPr>
              <w:t>0,7 0,9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  <w:spacing w:val="30"/>
              </w:rPr>
            </w:pPr>
            <w:r>
              <w:rPr>
                <w:rStyle w:val="FontStyle147"/>
              </w:rPr>
              <w:t xml:space="preserve">К, </w:t>
            </w:r>
            <w:r>
              <w:rPr>
                <w:rStyle w:val="FontStyle147"/>
                <w:spacing w:val="30"/>
              </w:rPr>
              <w:t>0,М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74" w:lineRule="exact"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Завершающие      части поручней пандусов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spacing w:line="274" w:lineRule="exact"/>
              <w:ind w:left="5" w:hanging="5"/>
              <w:rPr>
                <w:rStyle w:val="FontStyle239"/>
              </w:rPr>
            </w:pPr>
            <w:r>
              <w:rPr>
                <w:rStyle w:val="FontStyle147"/>
              </w:rPr>
              <w:t xml:space="preserve">длиннее </w:t>
            </w:r>
            <w:r>
              <w:rPr>
                <w:rStyle w:val="FontStyle239"/>
              </w:rPr>
              <w:t xml:space="preserve"> маршей  или наклонной части пандуса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jc w:val="center"/>
              <w:rPr>
                <w:rStyle w:val="FontStyle239"/>
              </w:rPr>
            </w:pPr>
            <w:r>
              <w:rPr>
                <w:rStyle w:val="FontStyle239"/>
              </w:rPr>
              <w:t>0,3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rPr>
                <w:rStyle w:val="FontStyle239"/>
              </w:rPr>
            </w:pPr>
            <w:r>
              <w:rPr>
                <w:rStyle w:val="FontStyle239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rPr>
                <w:rStyle w:val="FontStyle239"/>
                <w:spacing w:val="30"/>
              </w:rPr>
            </w:pPr>
            <w:r>
              <w:rPr>
                <w:rStyle w:val="FontStyle239"/>
              </w:rPr>
              <w:t xml:space="preserve">К, </w:t>
            </w:r>
            <w:r>
              <w:rPr>
                <w:rStyle w:val="FontStyle239"/>
                <w:spacing w:val="30"/>
              </w:rPr>
              <w:t>0,М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jc w:val="left"/>
              <w:rPr>
                <w:rStyle w:val="FontStyle142"/>
              </w:rPr>
            </w:pPr>
            <w:r>
              <w:rPr>
                <w:rStyle w:val="FontStyle142"/>
              </w:rPr>
              <w:t>Тамбур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48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 xml:space="preserve">Глубина тамбуров и </w:t>
            </w:r>
            <w:proofErr w:type="spellStart"/>
            <w:r>
              <w:rPr>
                <w:rStyle w:val="FontStyle147"/>
              </w:rPr>
              <w:t>тамбур-шлюзов</w:t>
            </w:r>
            <w:proofErr w:type="spellEnd"/>
          </w:p>
          <w:p w:rsidR="00D63FC7" w:rsidRDefault="00D63FC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1,8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rPr>
                <w:rStyle w:val="FontStyle155"/>
              </w:rPr>
            </w:pPr>
            <w:r>
              <w:rPr>
                <w:rStyle w:val="FontStyle155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48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74" w:lineRule="exact"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 xml:space="preserve">Глубина тамбуров и тамбур-шлюзов в </w:t>
            </w:r>
            <w:r>
              <w:rPr>
                <w:rStyle w:val="FontStyle147"/>
              </w:rPr>
              <w:lastRenderedPageBreak/>
              <w:t>жилых зданиях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lastRenderedPageBreak/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1,5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48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Ширина тамбуров и тамбур-шлюзов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2,2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48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jc w:val="left"/>
              <w:rPr>
                <w:rStyle w:val="FontStyle142"/>
              </w:rPr>
            </w:pPr>
            <w:r>
              <w:rPr>
                <w:rStyle w:val="FontStyle142"/>
              </w:rPr>
              <w:t>Двери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48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Ширина дверных проемов (в свету)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0,9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48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Высота порогов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0,025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48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74" w:lineRule="exact"/>
              <w:ind w:firstLine="5"/>
              <w:rPr>
                <w:rStyle w:val="FontStyle147"/>
              </w:rPr>
            </w:pPr>
            <w:r>
              <w:rPr>
                <w:rStyle w:val="FontStyle147"/>
              </w:rPr>
              <w:t>Смотровые    панели    в полотнах наружных     дверей, заполненные прозрачным       и ударопрочным материалом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74" w:lineRule="exact"/>
              <w:ind w:left="10" w:hanging="10"/>
              <w:rPr>
                <w:rStyle w:val="FontStyle147"/>
              </w:rPr>
            </w:pPr>
            <w:r>
              <w:rPr>
                <w:rStyle w:val="FontStyle147"/>
              </w:rPr>
              <w:t>расположение      нижней части смотровых панелей от уровня пола в пределах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0,3 – 0,9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48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83" w:lineRule="exact"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Ударопрочный материал прозрачных дверей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57"/>
              <w:widowControl/>
              <w:jc w:val="center"/>
              <w:rPr>
                <w:rStyle w:val="FontStyle181"/>
              </w:rPr>
            </w:pPr>
            <w:r>
              <w:rPr>
                <w:rStyle w:val="FontStyle181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63"/>
              <w:widowControl/>
              <w:rPr>
                <w:rStyle w:val="FontStyle182"/>
              </w:rPr>
            </w:pPr>
            <w:r>
              <w:rPr>
                <w:rStyle w:val="FontStyle182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1"/>
              <w:widowControl/>
              <w:spacing w:line="283" w:lineRule="exact"/>
              <w:rPr>
                <w:rStyle w:val="FontStyle147"/>
              </w:rPr>
            </w:pPr>
            <w:r>
              <w:rPr>
                <w:rStyle w:val="FontStyle147"/>
              </w:rPr>
              <w:t>для всех категорий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48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74" w:lineRule="exact"/>
              <w:ind w:left="10" w:hanging="10"/>
              <w:rPr>
                <w:rStyle w:val="FontStyle147"/>
              </w:rPr>
            </w:pPr>
            <w:r>
              <w:rPr>
                <w:rStyle w:val="FontStyle147"/>
              </w:rPr>
              <w:t xml:space="preserve">Яркая   контрастная   маркировка на прозрачных   полотнах   дверей на уровне не ниже </w:t>
            </w:r>
            <w:smartTag w:uri="urn:schemas-microsoft-com:office:smarttags" w:element="metricconverter">
              <w:smartTagPr>
                <w:attr w:name="ProductID" w:val="1,2 м"/>
              </w:smartTagPr>
              <w:r>
                <w:rPr>
                  <w:rStyle w:val="FontStyle147"/>
                </w:rPr>
                <w:t>1,2 м</w:t>
              </w:r>
            </w:smartTag>
            <w:r>
              <w:rPr>
                <w:rStyle w:val="FontStyle147"/>
              </w:rPr>
              <w:t xml:space="preserve"> не выше </w:t>
            </w:r>
            <w:smartTag w:uri="urn:schemas-microsoft-com:office:smarttags" w:element="metricconverter">
              <w:smartTagPr>
                <w:attr w:name="ProductID" w:val="1,5 м"/>
              </w:smartTagPr>
              <w:r>
                <w:rPr>
                  <w:rStyle w:val="FontStyle147"/>
                </w:rPr>
                <w:t>1,5 м</w:t>
              </w:r>
            </w:smartTag>
            <w:r>
              <w:rPr>
                <w:rStyle w:val="FontStyle147"/>
              </w:rPr>
              <w:t xml:space="preserve"> от поверхности пешеходного пути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83" w:lineRule="exact"/>
              <w:rPr>
                <w:rStyle w:val="FontStyle147"/>
              </w:rPr>
            </w:pPr>
            <w:r>
              <w:rPr>
                <w:rStyle w:val="FontStyle147"/>
              </w:rPr>
              <w:t>маркировка высотой не менее шириной 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spacing w:line="283" w:lineRule="exact"/>
              <w:ind w:left="370"/>
              <w:rPr>
                <w:rStyle w:val="FontStyle239"/>
              </w:rPr>
            </w:pPr>
            <w:r>
              <w:rPr>
                <w:rStyle w:val="FontStyle147"/>
              </w:rPr>
              <w:t>0,1 0</w:t>
            </w:r>
            <w:r>
              <w:rPr>
                <w:rStyle w:val="FontStyle239"/>
              </w:rPr>
              <w:t>,2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spacing w:line="283" w:lineRule="exact"/>
              <w:rPr>
                <w:rStyle w:val="FontStyle239"/>
              </w:rPr>
            </w:pPr>
            <w:r>
              <w:rPr>
                <w:rStyle w:val="FontStyle239"/>
              </w:rPr>
              <w:t xml:space="preserve">м </w:t>
            </w:r>
            <w:proofErr w:type="spellStart"/>
            <w:r>
              <w:rPr>
                <w:rStyle w:val="FontStyle239"/>
              </w:rPr>
              <w:t>м</w:t>
            </w:r>
            <w:proofErr w:type="spellEnd"/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spacing w:line="283" w:lineRule="exact"/>
              <w:rPr>
                <w:rStyle w:val="FontStyle239"/>
              </w:rPr>
            </w:pPr>
            <w:r>
              <w:rPr>
                <w:rStyle w:val="FontStyle239"/>
              </w:rPr>
              <w:t>для всех категорий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:rsidR="00CA4A67" w:rsidRDefault="00CA4A67" w:rsidP="00CA4A67">
      <w:pPr>
        <w:pStyle w:val="Style71"/>
        <w:widowControl/>
        <w:spacing w:before="29"/>
        <w:rPr>
          <w:rStyle w:val="FontStyle245"/>
        </w:rPr>
      </w:pPr>
    </w:p>
    <w:p w:rsidR="00CA4A67" w:rsidRDefault="00CA4A67" w:rsidP="00CA4A67">
      <w:pPr>
        <w:pStyle w:val="Style71"/>
        <w:widowControl/>
        <w:spacing w:before="29"/>
        <w:rPr>
          <w:rStyle w:val="FontStyle193"/>
        </w:rPr>
      </w:pPr>
      <w:r>
        <w:rPr>
          <w:rStyle w:val="FontStyle245"/>
        </w:rPr>
        <w:t xml:space="preserve">4. </w:t>
      </w:r>
      <w:r>
        <w:rPr>
          <w:rStyle w:val="FontStyle193"/>
        </w:rPr>
        <w:t>ПУТИ ДВИЖЕНИЯ (в зданиях или сооружениях)</w:t>
      </w:r>
    </w:p>
    <w:tbl>
      <w:tblPr>
        <w:tblW w:w="15345" w:type="dxa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481"/>
        <w:gridCol w:w="4139"/>
        <w:gridCol w:w="3956"/>
        <w:gridCol w:w="1258"/>
        <w:gridCol w:w="638"/>
        <w:gridCol w:w="1243"/>
        <w:gridCol w:w="1935"/>
        <w:gridCol w:w="1695"/>
      </w:tblGrid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35" w:lineRule="exact"/>
              <w:ind w:left="322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t>Позиции обследования, наименование элементов объекта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ind w:left="1421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t>Норматив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35" w:lineRule="exact"/>
              <w:rPr>
                <w:rStyle w:val="FontStyle140"/>
              </w:rPr>
            </w:pPr>
            <w:r>
              <w:rPr>
                <w:rStyle w:val="FontStyle140"/>
              </w:rPr>
              <w:t>Требуемая величина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Ед.</w:t>
            </w:r>
          </w:p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proofErr w:type="spellStart"/>
            <w:r>
              <w:rPr>
                <w:rStyle w:val="FontStyle140"/>
              </w:rPr>
              <w:t>изм</w:t>
            </w:r>
            <w:proofErr w:type="spellEnd"/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30" w:lineRule="exact"/>
              <w:rPr>
                <w:rStyle w:val="FontStyle140"/>
              </w:rPr>
            </w:pPr>
            <w:r>
              <w:rPr>
                <w:rStyle w:val="FontStyle140"/>
              </w:rPr>
              <w:t>Категории, для которых установлен норматив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30" w:lineRule="exact"/>
              <w:ind w:left="307"/>
              <w:rPr>
                <w:rStyle w:val="FontStyle140"/>
              </w:rPr>
            </w:pPr>
            <w:r>
              <w:rPr>
                <w:rStyle w:val="FontStyle140"/>
              </w:rPr>
              <w:t>Фактическое состояние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35" w:lineRule="exact"/>
              <w:rPr>
                <w:rStyle w:val="FontStyle140"/>
              </w:rPr>
            </w:pPr>
            <w:r>
              <w:rPr>
                <w:rStyle w:val="FontStyle140"/>
              </w:rPr>
              <w:t>Рекомендуемые мероприятия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t>1</w:t>
            </w: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ind w:left="1910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t>2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ind w:left="1824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t>3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4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5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6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7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8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ind w:right="1286"/>
              <w:rPr>
                <w:rStyle w:val="FontStyle142"/>
              </w:rPr>
            </w:pPr>
            <w:r>
              <w:rPr>
                <w:rStyle w:val="FontStyle142"/>
              </w:rPr>
              <w:t>Ширина пути движения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</w:pP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74" w:lineRule="exact"/>
              <w:ind w:right="5"/>
              <w:jc w:val="both"/>
              <w:rPr>
                <w:rStyle w:val="FontStyle147"/>
              </w:rPr>
            </w:pPr>
            <w:r>
              <w:rPr>
                <w:rStyle w:val="FontStyle147"/>
              </w:rPr>
              <w:t>Ширина пути движения при движении кресла-коляски в одном направлении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1,5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rPr>
                <w:rStyle w:val="FontStyle147"/>
              </w:rPr>
            </w:pPr>
            <w:r>
              <w:rPr>
                <w:rStyle w:val="FontStyle147"/>
              </w:rPr>
              <w:t>Ширина пути движения при встречном движении кресла-коляски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1,8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rPr>
                <w:rStyle w:val="FontStyle147"/>
              </w:rPr>
            </w:pPr>
            <w:r>
              <w:rPr>
                <w:rStyle w:val="FontStyle147"/>
              </w:rPr>
              <w:t>Ширину прохода в помещении с оборудованием и мебелью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1,2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10" w:hanging="10"/>
              <w:rPr>
                <w:rStyle w:val="FontStyle147"/>
              </w:rPr>
            </w:pPr>
            <w:r>
              <w:rPr>
                <w:rStyle w:val="FontStyle147"/>
              </w:rPr>
              <w:t>Диаметр зоны разворота на 90 - 180° инвалида на кресле-коляске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1,4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 w:rsidP="00D63FC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Глубина пространства для маневрирования кресла-коляски перед дверью при открывании «от себя»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02"/>
              <w:widowControl/>
              <w:ind w:right="370"/>
              <w:jc w:val="right"/>
              <w:rPr>
                <w:rStyle w:val="FontStyle226"/>
              </w:rPr>
            </w:pPr>
            <w:r>
              <w:rPr>
                <w:rStyle w:val="FontStyle147"/>
              </w:rPr>
              <w:t>1</w:t>
            </w:r>
            <w:r>
              <w:rPr>
                <w:rStyle w:val="FontStyle226"/>
              </w:rPr>
              <w:t>,2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02"/>
              <w:widowControl/>
              <w:jc w:val="center"/>
              <w:rPr>
                <w:rStyle w:val="FontStyle226"/>
              </w:rPr>
            </w:pPr>
            <w:r>
              <w:rPr>
                <w:rStyle w:val="FontStyle226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Глубина пространства для маневрирования кресла-коляски перед дверью при открывании «к себе»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при ширине 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13"/>
              <w:widowControl/>
              <w:ind w:left="398"/>
              <w:jc w:val="center"/>
              <w:rPr>
                <w:rStyle w:val="FontStyle183"/>
              </w:rPr>
            </w:pPr>
            <w:r>
              <w:rPr>
                <w:rStyle w:val="FontStyle147"/>
              </w:rPr>
              <w:t>1</w:t>
            </w:r>
            <w:r>
              <w:rPr>
                <w:rStyle w:val="FontStyle183"/>
              </w:rPr>
              <w:t>,5</w:t>
            </w:r>
          </w:p>
          <w:p w:rsidR="00CA4A67" w:rsidRDefault="00CA4A67">
            <w:pPr>
              <w:pStyle w:val="Style113"/>
              <w:widowControl/>
              <w:ind w:left="398"/>
              <w:jc w:val="center"/>
              <w:rPr>
                <w:rStyle w:val="FontStyle183"/>
              </w:rPr>
            </w:pPr>
            <w:r>
              <w:rPr>
                <w:rStyle w:val="FontStyle147"/>
              </w:rPr>
              <w:t>1</w:t>
            </w:r>
            <w:r>
              <w:rPr>
                <w:rStyle w:val="FontStyle183"/>
              </w:rPr>
              <w:t>,5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02"/>
              <w:widowControl/>
              <w:jc w:val="center"/>
              <w:rPr>
                <w:rStyle w:val="FontStyle226"/>
              </w:rPr>
            </w:pPr>
            <w:r>
              <w:rPr>
                <w:rStyle w:val="FontStyle226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ind w:right="1190"/>
              <w:rPr>
                <w:rStyle w:val="FontStyle142"/>
              </w:rPr>
            </w:pPr>
            <w:r>
              <w:rPr>
                <w:rStyle w:val="FontStyle142"/>
              </w:rPr>
              <w:t>Ширина проемов в стене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</w:pP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firstLine="5"/>
              <w:rPr>
                <w:rStyle w:val="FontStyle147"/>
              </w:rPr>
            </w:pPr>
            <w:r>
              <w:rPr>
                <w:rStyle w:val="FontStyle147"/>
              </w:rPr>
              <w:t>Ширина дверных и открытых проемов в стене, выходов из помещений и из коридоров на лестничную клетку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02"/>
              <w:widowControl/>
              <w:ind w:right="374"/>
              <w:jc w:val="right"/>
              <w:rPr>
                <w:rStyle w:val="FontStyle226"/>
              </w:rPr>
            </w:pPr>
            <w:r>
              <w:rPr>
                <w:rStyle w:val="FontStyle226"/>
              </w:rPr>
              <w:t>0,9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02"/>
              <w:widowControl/>
              <w:jc w:val="center"/>
              <w:rPr>
                <w:rStyle w:val="FontStyle226"/>
              </w:rPr>
            </w:pPr>
            <w:r>
              <w:rPr>
                <w:rStyle w:val="FontStyle226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83" w:lineRule="exact"/>
              <w:ind w:firstLine="5"/>
              <w:rPr>
                <w:rStyle w:val="FontStyle147"/>
              </w:rPr>
            </w:pPr>
            <w:r>
              <w:rPr>
                <w:rStyle w:val="FontStyle147"/>
              </w:rPr>
              <w:t xml:space="preserve">Ширина проема при глубине откоса более </w:t>
            </w:r>
            <w:smartTag w:uri="urn:schemas-microsoft-com:office:smarttags" w:element="metricconverter">
              <w:smartTagPr>
                <w:attr w:name="ProductID" w:val="1,0 м"/>
              </w:smartTagPr>
              <w:r>
                <w:rPr>
                  <w:rStyle w:val="FontStyle147"/>
                </w:rPr>
                <w:t>1</w:t>
              </w:r>
              <w:r>
                <w:rPr>
                  <w:rStyle w:val="FontStyle226"/>
                </w:rPr>
                <w:t xml:space="preserve">,0 </w:t>
              </w:r>
              <w:r>
                <w:rPr>
                  <w:rStyle w:val="FontStyle147"/>
                </w:rPr>
                <w:t>м</w:t>
              </w:r>
            </w:smartTag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02"/>
              <w:widowControl/>
              <w:ind w:right="370"/>
              <w:jc w:val="right"/>
              <w:rPr>
                <w:rStyle w:val="FontStyle226"/>
              </w:rPr>
            </w:pPr>
            <w:r>
              <w:rPr>
                <w:rStyle w:val="FontStyle147"/>
              </w:rPr>
              <w:t>1</w:t>
            </w:r>
            <w:r>
              <w:rPr>
                <w:rStyle w:val="FontStyle226"/>
              </w:rPr>
              <w:t>,2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02"/>
              <w:widowControl/>
              <w:jc w:val="center"/>
              <w:rPr>
                <w:rStyle w:val="FontStyle226"/>
              </w:rPr>
            </w:pPr>
            <w:r>
              <w:rPr>
                <w:rStyle w:val="FontStyle226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ind w:right="1258"/>
              <w:rPr>
                <w:rStyle w:val="FontStyle142"/>
              </w:rPr>
            </w:pPr>
            <w:r>
              <w:rPr>
                <w:rStyle w:val="FontStyle142"/>
              </w:rPr>
              <w:t>Перемещение по этажам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</w:pP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Пассажирские лифты, пандусы, подъемные платформы или другие приспособления в случае размещения помещений, посещаемых инвалидами на креслах-колясках, на этажах выше или ниже этажа основного входа в здание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</w:pP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13"/>
              <w:widowControl/>
              <w:spacing w:line="240" w:lineRule="auto"/>
              <w:jc w:val="center"/>
              <w:rPr>
                <w:rStyle w:val="FontStyle183"/>
                <w:spacing w:val="30"/>
              </w:rPr>
            </w:pPr>
            <w:r>
              <w:rPr>
                <w:rStyle w:val="FontStyle226"/>
              </w:rPr>
              <w:t xml:space="preserve">К, </w:t>
            </w:r>
            <w:r>
              <w:rPr>
                <w:rStyle w:val="FontStyle183"/>
                <w:spacing w:val="30"/>
              </w:rPr>
              <w:t>О,М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ind w:right="3134"/>
              <w:rPr>
                <w:rStyle w:val="FontStyle142"/>
              </w:rPr>
            </w:pPr>
            <w:r>
              <w:rPr>
                <w:rStyle w:val="FontStyle142"/>
              </w:rPr>
              <w:t>Лифты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</w:pP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right="1565"/>
              <w:rPr>
                <w:rStyle w:val="FontStyle147"/>
              </w:rPr>
            </w:pPr>
            <w:r>
              <w:rPr>
                <w:rStyle w:val="FontStyle147"/>
              </w:rPr>
              <w:t>Ширина кабины лифта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right="403"/>
              <w:jc w:val="right"/>
              <w:rPr>
                <w:rStyle w:val="FontStyle147"/>
              </w:rPr>
            </w:pPr>
            <w:r>
              <w:rPr>
                <w:rStyle w:val="FontStyle147"/>
              </w:rPr>
              <w:t>1,1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02"/>
              <w:widowControl/>
              <w:jc w:val="center"/>
              <w:rPr>
                <w:rStyle w:val="FontStyle226"/>
              </w:rPr>
            </w:pPr>
            <w:r>
              <w:rPr>
                <w:rStyle w:val="FontStyle226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right="1560"/>
              <w:rPr>
                <w:rStyle w:val="FontStyle147"/>
              </w:rPr>
            </w:pPr>
            <w:r>
              <w:rPr>
                <w:rStyle w:val="FontStyle147"/>
              </w:rPr>
              <w:t>Глубина кабины лифта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02"/>
              <w:widowControl/>
              <w:ind w:right="370"/>
              <w:jc w:val="right"/>
              <w:rPr>
                <w:rStyle w:val="FontStyle226"/>
              </w:rPr>
            </w:pPr>
            <w:r>
              <w:rPr>
                <w:rStyle w:val="FontStyle147"/>
              </w:rPr>
              <w:t>1</w:t>
            </w:r>
            <w:r>
              <w:rPr>
                <w:rStyle w:val="FontStyle226"/>
              </w:rPr>
              <w:t>,4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02"/>
              <w:widowControl/>
              <w:jc w:val="center"/>
              <w:rPr>
                <w:rStyle w:val="FontStyle226"/>
              </w:rPr>
            </w:pPr>
            <w:r>
              <w:rPr>
                <w:rStyle w:val="FontStyle226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Ширина дверного проема лифта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02"/>
              <w:widowControl/>
              <w:ind w:right="374"/>
              <w:jc w:val="right"/>
              <w:rPr>
                <w:rStyle w:val="FontStyle226"/>
              </w:rPr>
            </w:pPr>
            <w:r>
              <w:rPr>
                <w:rStyle w:val="FontStyle226"/>
              </w:rPr>
              <w:t>0,9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02"/>
              <w:widowControl/>
              <w:jc w:val="center"/>
              <w:rPr>
                <w:rStyle w:val="FontStyle226"/>
              </w:rPr>
            </w:pPr>
            <w:r>
              <w:rPr>
                <w:rStyle w:val="FontStyle226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firstLine="5"/>
              <w:rPr>
                <w:rStyle w:val="FontStyle147"/>
              </w:rPr>
            </w:pPr>
            <w:r>
              <w:rPr>
                <w:rStyle w:val="FontStyle147"/>
              </w:rPr>
              <w:t>Световая и звуковая информирующая сигнализация у каждой двери лифта, предназначенного для инвалидов на креслах-колясках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</w:pP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02"/>
              <w:widowControl/>
              <w:jc w:val="center"/>
              <w:rPr>
                <w:rStyle w:val="FontStyle226"/>
              </w:rPr>
            </w:pPr>
            <w:r>
              <w:rPr>
                <w:rStyle w:val="FontStyle226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ind w:right="2808"/>
              <w:rPr>
                <w:rStyle w:val="FontStyle142"/>
              </w:rPr>
            </w:pPr>
            <w:r>
              <w:rPr>
                <w:rStyle w:val="FontStyle142"/>
              </w:rPr>
              <w:t>Лестницы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right="1157"/>
              <w:rPr>
                <w:rStyle w:val="FontStyle147"/>
              </w:rPr>
            </w:pPr>
            <w:r>
              <w:rPr>
                <w:rStyle w:val="FontStyle147"/>
              </w:rPr>
              <w:t>Глубина проступи лестниц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02"/>
              <w:widowControl/>
              <w:ind w:right="384"/>
              <w:jc w:val="right"/>
              <w:rPr>
                <w:rStyle w:val="FontStyle226"/>
              </w:rPr>
            </w:pPr>
            <w:r>
              <w:rPr>
                <w:rStyle w:val="FontStyle226"/>
              </w:rPr>
              <w:t>0,3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1"/>
              <w:widowControl/>
              <w:rPr>
                <w:rStyle w:val="FontStyle226"/>
              </w:rPr>
            </w:pPr>
            <w:r>
              <w:rPr>
                <w:rStyle w:val="FontStyle147"/>
              </w:rPr>
              <w:t>для всех, кроме</w:t>
            </w:r>
            <w:r>
              <w:rPr>
                <w:rStyle w:val="FontStyle226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right="1258"/>
              <w:rPr>
                <w:rStyle w:val="FontStyle147"/>
              </w:rPr>
            </w:pPr>
            <w:r>
              <w:rPr>
                <w:rStyle w:val="FontStyle147"/>
              </w:rPr>
              <w:t>Высота подъема ступеней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13"/>
              <w:widowControl/>
              <w:spacing w:line="240" w:lineRule="auto"/>
              <w:ind w:right="317"/>
              <w:rPr>
                <w:rStyle w:val="FontStyle183"/>
              </w:rPr>
            </w:pPr>
            <w:r>
              <w:rPr>
                <w:rStyle w:val="FontStyle226"/>
              </w:rPr>
              <w:t>0</w:t>
            </w:r>
            <w:r>
              <w:rPr>
                <w:rStyle w:val="FontStyle183"/>
              </w:rPr>
              <w:t>,15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6"/>
              <w:widowControl/>
              <w:rPr>
                <w:rStyle w:val="FontStyle239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6"/>
              <w:widowControl/>
              <w:jc w:val="center"/>
              <w:rPr>
                <w:rStyle w:val="FontStyle239"/>
              </w:rPr>
            </w:pPr>
            <w:r>
              <w:rPr>
                <w:rStyle w:val="FontStyle239"/>
              </w:rPr>
              <w:t>для всех, кроме 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83" w:lineRule="exact"/>
              <w:ind w:firstLine="5"/>
              <w:rPr>
                <w:rStyle w:val="FontStyle147"/>
              </w:rPr>
            </w:pPr>
            <w:r>
              <w:rPr>
                <w:rStyle w:val="FontStyle147"/>
              </w:rPr>
              <w:t>Одинаковая геометрия и размеры ступеней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55"/>
              <w:widowControl/>
              <w:jc w:val="center"/>
              <w:rPr>
                <w:rStyle w:val="FontStyle184"/>
              </w:rPr>
            </w:pPr>
            <w:r>
              <w:rPr>
                <w:rStyle w:val="FontStyle184"/>
              </w:rPr>
              <w:t>-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5"/>
              <w:widowControl/>
              <w:rPr>
                <w:rStyle w:val="FontStyle187"/>
              </w:rPr>
            </w:pPr>
            <w:r>
              <w:rPr>
                <w:rStyle w:val="FontStyle187"/>
              </w:rPr>
              <w:t>-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1"/>
              <w:widowControl/>
              <w:spacing w:line="283" w:lineRule="exact"/>
              <w:rPr>
                <w:rStyle w:val="FontStyle147"/>
              </w:rPr>
            </w:pPr>
            <w:r>
              <w:rPr>
                <w:rStyle w:val="FontStyle147"/>
              </w:rPr>
              <w:t>для всех, кроме 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firstLine="5"/>
              <w:rPr>
                <w:rStyle w:val="FontStyle147"/>
              </w:rPr>
            </w:pPr>
            <w:r>
              <w:rPr>
                <w:rStyle w:val="FontStyle147"/>
              </w:rPr>
              <w:t>Сплошные, ровные, без выступов и с шероховатой поверхностью ступени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59"/>
              <w:widowControl/>
              <w:jc w:val="center"/>
              <w:rPr>
                <w:rStyle w:val="FontStyle185"/>
              </w:rPr>
            </w:pPr>
            <w:r>
              <w:rPr>
                <w:rStyle w:val="FontStyle185"/>
              </w:rPr>
              <w:t>-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2"/>
              <w:widowControl/>
              <w:rPr>
                <w:rStyle w:val="FontStyle186"/>
              </w:rPr>
            </w:pPr>
            <w:r>
              <w:rPr>
                <w:rStyle w:val="FontStyle186"/>
              </w:rPr>
              <w:t>-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1"/>
              <w:widowControl/>
              <w:rPr>
                <w:rStyle w:val="FontStyle147"/>
              </w:rPr>
            </w:pPr>
            <w:r>
              <w:rPr>
                <w:rStyle w:val="FontStyle147"/>
              </w:rPr>
              <w:t>для всех, кроме 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right="2376"/>
              <w:rPr>
                <w:rStyle w:val="FontStyle147"/>
              </w:rPr>
            </w:pPr>
            <w:r>
              <w:rPr>
                <w:rStyle w:val="FontStyle147"/>
              </w:rPr>
              <w:t>Уклон лестниц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55"/>
              </w:rPr>
            </w:pPr>
            <w:r>
              <w:rPr>
                <w:rStyle w:val="FontStyle147"/>
              </w:rPr>
              <w:t xml:space="preserve">не более </w:t>
            </w:r>
            <w:r>
              <w:rPr>
                <w:rStyle w:val="FontStyle155"/>
              </w:rPr>
              <w:t>1:2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2"/>
              <w:widowControl/>
              <w:jc w:val="center"/>
              <w:rPr>
                <w:rStyle w:val="FontStyle186"/>
              </w:rPr>
            </w:pPr>
            <w:r>
              <w:rPr>
                <w:rStyle w:val="FontStyle186"/>
              </w:rPr>
              <w:t>-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69"/>
              <w:widowControl/>
              <w:rPr>
                <w:rStyle w:val="FontStyle188"/>
              </w:rPr>
            </w:pPr>
            <w:r>
              <w:rPr>
                <w:rStyle w:val="FontStyle188"/>
              </w:rPr>
              <w:t>-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1"/>
              <w:widowControl/>
              <w:rPr>
                <w:rStyle w:val="FontStyle147"/>
              </w:rPr>
            </w:pPr>
            <w:r>
              <w:rPr>
                <w:rStyle w:val="FontStyle147"/>
              </w:rPr>
              <w:t>для всех, кроме 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Закругление ребра ступеней лестниц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радиусом 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rPr>
                <w:rStyle w:val="FontStyle155"/>
              </w:rPr>
            </w:pPr>
            <w:r>
              <w:rPr>
                <w:rStyle w:val="FontStyle155"/>
              </w:rPr>
              <w:t>0,05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1"/>
              <w:widowControl/>
              <w:rPr>
                <w:rStyle w:val="FontStyle147"/>
              </w:rPr>
            </w:pPr>
            <w:r>
              <w:rPr>
                <w:rStyle w:val="FontStyle147"/>
              </w:rPr>
              <w:t>для всех, кроме 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Бортики на боковых краях ступеней, не примыкающих к стенам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высотой 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rPr>
                <w:rStyle w:val="FontStyle155"/>
              </w:rPr>
            </w:pPr>
            <w:r>
              <w:rPr>
                <w:rStyle w:val="FontStyle155"/>
              </w:rPr>
              <w:t>0,02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1"/>
              <w:widowControl/>
              <w:rPr>
                <w:rStyle w:val="FontStyle147"/>
              </w:rPr>
            </w:pPr>
            <w:r>
              <w:rPr>
                <w:rStyle w:val="FontStyle147"/>
              </w:rPr>
              <w:t>для всех, кроме 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right="67"/>
              <w:rPr>
                <w:rStyle w:val="FontStyle147"/>
              </w:rPr>
            </w:pPr>
            <w:r>
              <w:rPr>
                <w:rStyle w:val="FontStyle147"/>
              </w:rPr>
              <w:t>Поручни вдоль обеих сторон лестниц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55"/>
              <w:widowControl/>
              <w:jc w:val="center"/>
              <w:rPr>
                <w:rStyle w:val="FontStyle184"/>
              </w:rPr>
            </w:pPr>
            <w:r>
              <w:rPr>
                <w:rStyle w:val="FontStyle184"/>
              </w:rPr>
              <w:t>-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5"/>
              <w:widowControl/>
              <w:rPr>
                <w:rStyle w:val="FontStyle187"/>
              </w:rPr>
            </w:pPr>
            <w:r>
              <w:rPr>
                <w:rStyle w:val="FontStyle187"/>
              </w:rPr>
              <w:t>-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1"/>
              <w:widowControl/>
              <w:rPr>
                <w:rStyle w:val="FontStyle147"/>
              </w:rPr>
            </w:pPr>
            <w:r>
              <w:rPr>
                <w:rStyle w:val="FontStyle147"/>
              </w:rPr>
              <w:t>для всех, кроме 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right="2126"/>
              <w:rPr>
                <w:rStyle w:val="FontStyle147"/>
              </w:rPr>
            </w:pPr>
            <w:r>
              <w:rPr>
                <w:rStyle w:val="FontStyle147"/>
              </w:rPr>
              <w:t>Поручни лестниц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 высоте</w:t>
            </w:r>
          </w:p>
          <w:p w:rsidR="00CA4A67" w:rsidRDefault="00CA4A67">
            <w:pPr>
              <w:pStyle w:val="Style84"/>
              <w:widowControl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в дошкольных учреждениях также и на высоте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spacing w:line="547" w:lineRule="exact"/>
              <w:ind w:left="370"/>
              <w:rPr>
                <w:rStyle w:val="FontStyle155"/>
              </w:rPr>
            </w:pPr>
            <w:r>
              <w:rPr>
                <w:rStyle w:val="FontStyle155"/>
              </w:rPr>
              <w:t>0,9 0,5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1"/>
              <w:widowControl/>
              <w:rPr>
                <w:rStyle w:val="FontStyle147"/>
              </w:rPr>
            </w:pPr>
            <w:r>
              <w:rPr>
                <w:rStyle w:val="FontStyle147"/>
              </w:rPr>
              <w:t>для всех, кроме 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78" w:lineRule="exact"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Поручни лестниц с внутренней стороны лестницы непрерывны по всей высоте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1"/>
              <w:widowControl/>
              <w:spacing w:line="283" w:lineRule="exact"/>
              <w:rPr>
                <w:rStyle w:val="FontStyle147"/>
              </w:rPr>
            </w:pPr>
            <w:r>
              <w:rPr>
                <w:rStyle w:val="FontStyle147"/>
              </w:rPr>
              <w:t>для всех, кроме 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right="466"/>
              <w:rPr>
                <w:rStyle w:val="FontStyle147"/>
              </w:rPr>
            </w:pPr>
            <w:r>
              <w:rPr>
                <w:rStyle w:val="FontStyle147"/>
              </w:rPr>
              <w:t>Разделительные поручни лестниц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при ширине лестниц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rPr>
                <w:rStyle w:val="FontStyle155"/>
              </w:rPr>
            </w:pPr>
            <w:r>
              <w:rPr>
                <w:rStyle w:val="FontStyle155"/>
              </w:rPr>
              <w:t>2,5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1"/>
              <w:widowControl/>
              <w:rPr>
                <w:rStyle w:val="FontStyle147"/>
              </w:rPr>
            </w:pPr>
            <w:r>
              <w:rPr>
                <w:rStyle w:val="FontStyle147"/>
              </w:rPr>
              <w:t>для всех, кроме 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На верхней или боковой, внешней по отношению к маршу, поверхности поручней рельефные обозначения этажей с размерами цифр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ширина высота</w:t>
            </w:r>
          </w:p>
          <w:p w:rsidR="00CA4A67" w:rsidRDefault="00CA4A67">
            <w:pPr>
              <w:pStyle w:val="Style84"/>
              <w:widowControl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высота рельефа цифры 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spacing w:line="274" w:lineRule="exact"/>
              <w:ind w:left="259"/>
              <w:rPr>
                <w:rStyle w:val="FontStyle155"/>
              </w:rPr>
            </w:pPr>
            <w:r>
              <w:rPr>
                <w:rStyle w:val="FontStyle155"/>
              </w:rPr>
              <w:t>0,01 0,015 0,002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С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Предупредительная рифленая и/или контрастно окрашенная поверхность или световые маячки перед входами на лестницы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 расстоянии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rPr>
                <w:rStyle w:val="FontStyle155"/>
              </w:rPr>
            </w:pPr>
            <w:r>
              <w:rPr>
                <w:rStyle w:val="FontStyle155"/>
              </w:rPr>
              <w:t>0,6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С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Контрастная окраска крайних ступеней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2"/>
              <w:widowControl/>
              <w:jc w:val="center"/>
              <w:rPr>
                <w:rStyle w:val="FontStyle186"/>
              </w:rPr>
            </w:pPr>
            <w:r>
              <w:rPr>
                <w:rStyle w:val="FontStyle186"/>
              </w:rPr>
              <w:t>-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2"/>
              <w:widowControl/>
              <w:rPr>
                <w:rStyle w:val="FontStyle186"/>
              </w:rPr>
            </w:pPr>
            <w:r>
              <w:rPr>
                <w:rStyle w:val="FontStyle186"/>
              </w:rPr>
              <w:t>-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  <w:spacing w:val="30"/>
              </w:rPr>
            </w:pPr>
            <w:r>
              <w:rPr>
                <w:rStyle w:val="FontStyle147"/>
                <w:spacing w:val="30"/>
              </w:rPr>
              <w:t>С,М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ind w:right="2947"/>
              <w:rPr>
                <w:rStyle w:val="FontStyle142"/>
              </w:rPr>
            </w:pPr>
            <w:r>
              <w:rPr>
                <w:rStyle w:val="FontStyle142"/>
              </w:rPr>
              <w:t>Пандусы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right="10" w:firstLine="5"/>
              <w:rPr>
                <w:rStyle w:val="FontStyle147"/>
              </w:rPr>
            </w:pPr>
            <w:r>
              <w:rPr>
                <w:rStyle w:val="FontStyle147"/>
              </w:rPr>
              <w:t>Ширина пандуса при одностороннем движении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rPr>
                <w:rStyle w:val="FontStyle155"/>
              </w:rPr>
            </w:pPr>
            <w:r>
              <w:rPr>
                <w:rStyle w:val="FontStyle155"/>
              </w:rPr>
              <w:t>1,0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rPr>
                <w:rStyle w:val="FontStyle155"/>
                <w:spacing w:val="30"/>
              </w:rPr>
            </w:pPr>
            <w:r>
              <w:rPr>
                <w:rStyle w:val="FontStyle155"/>
              </w:rPr>
              <w:t xml:space="preserve">к, </w:t>
            </w:r>
            <w:proofErr w:type="spellStart"/>
            <w:r>
              <w:rPr>
                <w:rStyle w:val="FontStyle155"/>
                <w:spacing w:val="30"/>
              </w:rPr>
              <w:t>о,м</w:t>
            </w:r>
            <w:proofErr w:type="spellEnd"/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6"/>
              <w:widowControl/>
              <w:ind w:right="10" w:firstLine="5"/>
              <w:rPr>
                <w:rStyle w:val="FontStyle239"/>
              </w:rPr>
            </w:pPr>
            <w:r>
              <w:rPr>
                <w:rStyle w:val="FontStyle147"/>
              </w:rPr>
              <w:t>Ширина пандуса при двустороннем движении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6"/>
              <w:widowControl/>
              <w:rPr>
                <w:rStyle w:val="FontStyle239"/>
              </w:rPr>
            </w:pPr>
            <w:r>
              <w:rPr>
                <w:rStyle w:val="FontStyle239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6"/>
              <w:widowControl/>
              <w:jc w:val="center"/>
              <w:rPr>
                <w:rStyle w:val="FontStyle239"/>
              </w:rPr>
            </w:pPr>
            <w:r>
              <w:rPr>
                <w:rStyle w:val="FontStyle216"/>
                <w:rFonts w:ascii="Times New Roman" w:hAnsi="Times New Roman" w:cs="Times New Roman"/>
              </w:rPr>
              <w:t>1</w:t>
            </w:r>
            <w:r>
              <w:rPr>
                <w:rStyle w:val="FontStyle239"/>
              </w:rPr>
              <w:t>,8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6"/>
              <w:widowControl/>
              <w:rPr>
                <w:rStyle w:val="FontStyle239"/>
              </w:rPr>
            </w:pPr>
            <w:r>
              <w:rPr>
                <w:rStyle w:val="FontStyle239"/>
              </w:rPr>
              <w:t>м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rPr>
                <w:rStyle w:val="FontStyle216"/>
                <w:spacing w:val="30"/>
              </w:rPr>
            </w:pPr>
            <w:r>
              <w:rPr>
                <w:rStyle w:val="FontStyle216"/>
              </w:rPr>
              <w:t xml:space="preserve">к, </w:t>
            </w:r>
            <w:proofErr w:type="spellStart"/>
            <w:r>
              <w:rPr>
                <w:rStyle w:val="FontStyle216"/>
                <w:spacing w:val="30"/>
              </w:rPr>
              <w:t>о,м</w:t>
            </w:r>
            <w:proofErr w:type="spellEnd"/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Уклон* пандуса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8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15"/>
              <w:widowControl/>
              <w:rPr>
                <w:rStyle w:val="FontStyle191"/>
              </w:rPr>
            </w:pPr>
            <w:r>
              <w:rPr>
                <w:rStyle w:val="FontStyle191"/>
              </w:rPr>
              <w:t>%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  <w:spacing w:val="60"/>
              </w:rPr>
            </w:pPr>
            <w:r>
              <w:rPr>
                <w:rStyle w:val="FontStyle147"/>
              </w:rPr>
              <w:t xml:space="preserve">К, </w:t>
            </w:r>
            <w:r>
              <w:rPr>
                <w:rStyle w:val="FontStyle155"/>
              </w:rPr>
              <w:t>0</w:t>
            </w:r>
            <w:r>
              <w:rPr>
                <w:rStyle w:val="FontStyle147"/>
                <w:spacing w:val="60"/>
              </w:rPr>
              <w:t>,М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Высота одного подъема пандуса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55"/>
              </w:rPr>
              <w:t>0</w:t>
            </w:r>
            <w:r>
              <w:rPr>
                <w:rStyle w:val="FontStyle147"/>
              </w:rPr>
              <w:t>,8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rPr>
                <w:rStyle w:val="FontStyle155"/>
                <w:spacing w:val="30"/>
              </w:rPr>
            </w:pPr>
            <w:r>
              <w:rPr>
                <w:rStyle w:val="FontStyle147"/>
              </w:rPr>
              <w:t xml:space="preserve">К, </w:t>
            </w:r>
            <w:proofErr w:type="spellStart"/>
            <w:r>
              <w:rPr>
                <w:rStyle w:val="FontStyle155"/>
                <w:spacing w:val="30"/>
              </w:rPr>
              <w:t>о,м</w:t>
            </w:r>
            <w:proofErr w:type="spellEnd"/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rPr>
          <w:trHeight w:val="211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Глубина            площадки на</w:t>
            </w:r>
          </w:p>
          <w:p w:rsidR="00CA4A67" w:rsidRDefault="00CA4A67">
            <w:pPr>
              <w:pStyle w:val="Style79"/>
              <w:rPr>
                <w:rStyle w:val="FontStyle147"/>
              </w:rPr>
            </w:pPr>
            <w:r>
              <w:rPr>
                <w:rStyle w:val="FontStyle147"/>
              </w:rPr>
              <w:t>горизонтальном участке пандуса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rPr>
                <w:rStyle w:val="FontStyle155"/>
              </w:rPr>
            </w:pPr>
            <w:r>
              <w:rPr>
                <w:rStyle w:val="FontStyle155"/>
              </w:rPr>
              <w:t>1,5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rPr>
                <w:rStyle w:val="FontStyle155"/>
                <w:spacing w:val="30"/>
              </w:rPr>
            </w:pPr>
            <w:r>
              <w:rPr>
                <w:rStyle w:val="FontStyle155"/>
              </w:rPr>
              <w:t xml:space="preserve">к, </w:t>
            </w:r>
            <w:proofErr w:type="spellStart"/>
            <w:r>
              <w:rPr>
                <w:rStyle w:val="FontStyle155"/>
                <w:spacing w:val="30"/>
              </w:rPr>
              <w:t>о,м</w:t>
            </w:r>
            <w:proofErr w:type="spellEnd"/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rPr>
          <w:trHeight w:val="770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Бортики    по    продольным краям</w:t>
            </w:r>
          </w:p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маршей пандусов и вдоль кромки</w:t>
            </w:r>
          </w:p>
          <w:p w:rsidR="00CA4A67" w:rsidRDefault="00CA4A67">
            <w:pPr>
              <w:pStyle w:val="Style79"/>
              <w:rPr>
                <w:rStyle w:val="FontStyle147"/>
              </w:rPr>
            </w:pPr>
            <w:r>
              <w:rPr>
                <w:rStyle w:val="FontStyle147"/>
              </w:rPr>
              <w:t>горизонтальных поверхностей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высотой 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rPr>
                <w:rStyle w:val="FontStyle155"/>
              </w:rPr>
            </w:pPr>
            <w:r>
              <w:rPr>
                <w:rStyle w:val="FontStyle155"/>
              </w:rPr>
              <w:t>0,05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rPr>
                <w:rStyle w:val="FontStyle155"/>
                <w:spacing w:val="30"/>
              </w:rPr>
            </w:pPr>
            <w:r>
              <w:rPr>
                <w:rStyle w:val="FontStyle155"/>
              </w:rPr>
              <w:t xml:space="preserve">к, </w:t>
            </w:r>
            <w:proofErr w:type="spellStart"/>
            <w:r>
              <w:rPr>
                <w:rStyle w:val="FontStyle155"/>
                <w:spacing w:val="30"/>
              </w:rPr>
              <w:t>о,м</w:t>
            </w:r>
            <w:proofErr w:type="spellEnd"/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Поручни пандусов с двух сторон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74" w:lineRule="exact"/>
              <w:ind w:right="2486" w:firstLine="5"/>
              <w:rPr>
                <w:rStyle w:val="FontStyle147"/>
              </w:rPr>
            </w:pPr>
            <w:r>
              <w:rPr>
                <w:rStyle w:val="FontStyle147"/>
              </w:rPr>
              <w:t>на высоте и на высоте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spacing w:line="269" w:lineRule="exact"/>
              <w:ind w:left="350"/>
              <w:rPr>
                <w:rStyle w:val="FontStyle155"/>
              </w:rPr>
            </w:pPr>
            <w:r>
              <w:rPr>
                <w:rStyle w:val="FontStyle155"/>
              </w:rPr>
              <w:t>0,7 0,9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rPr>
                <w:rStyle w:val="FontStyle155"/>
                <w:spacing w:val="30"/>
              </w:rPr>
            </w:pPr>
            <w:r>
              <w:rPr>
                <w:rStyle w:val="FontStyle155"/>
              </w:rPr>
              <w:t xml:space="preserve">к, </w:t>
            </w:r>
            <w:proofErr w:type="spellStart"/>
            <w:r>
              <w:rPr>
                <w:rStyle w:val="FontStyle155"/>
                <w:spacing w:val="30"/>
              </w:rPr>
              <w:t>о,м</w:t>
            </w:r>
            <w:proofErr w:type="spellEnd"/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rPr>
          <w:trHeight w:val="53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Завершающие      части поручней</w:t>
            </w:r>
          </w:p>
          <w:p w:rsidR="00CA4A67" w:rsidRDefault="00CA4A67">
            <w:pPr>
              <w:pStyle w:val="Style79"/>
              <w:rPr>
                <w:rStyle w:val="FontStyle147"/>
              </w:rPr>
            </w:pPr>
            <w:r>
              <w:rPr>
                <w:rStyle w:val="FontStyle147"/>
              </w:rPr>
              <w:t>пандусов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длиннее   маршей   или наклонной</w:t>
            </w:r>
          </w:p>
          <w:p w:rsidR="00CA4A67" w:rsidRDefault="00CA4A67">
            <w:pPr>
              <w:pStyle w:val="Style79"/>
              <w:rPr>
                <w:rStyle w:val="FontStyle147"/>
              </w:rPr>
            </w:pPr>
            <w:r>
              <w:rPr>
                <w:rStyle w:val="FontStyle147"/>
              </w:rPr>
              <w:t>части пандуса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rPr>
                <w:rStyle w:val="FontStyle155"/>
              </w:rPr>
            </w:pPr>
            <w:r>
              <w:rPr>
                <w:rStyle w:val="FontStyle155"/>
              </w:rPr>
              <w:t>0,3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rPr>
                <w:rStyle w:val="FontStyle155"/>
                <w:spacing w:val="30"/>
              </w:rPr>
            </w:pPr>
            <w:r>
              <w:rPr>
                <w:rStyle w:val="FontStyle155"/>
              </w:rPr>
              <w:t xml:space="preserve">к, </w:t>
            </w:r>
            <w:proofErr w:type="spellStart"/>
            <w:r>
              <w:rPr>
                <w:rStyle w:val="FontStyle155"/>
                <w:spacing w:val="30"/>
              </w:rPr>
              <w:t>о,м</w:t>
            </w:r>
            <w:proofErr w:type="spellEnd"/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rPr>
          <w:trHeight w:val="102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Предупредительная рифленая и/или</w:t>
            </w:r>
          </w:p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контрастно окрашенная поверхность</w:t>
            </w:r>
          </w:p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или световые маячки перед входами</w:t>
            </w:r>
          </w:p>
          <w:p w:rsidR="00CA4A67" w:rsidRDefault="00CA4A67">
            <w:pPr>
              <w:pStyle w:val="Style79"/>
              <w:rPr>
                <w:rStyle w:val="FontStyle147"/>
              </w:rPr>
            </w:pPr>
            <w:r>
              <w:rPr>
                <w:rStyle w:val="FontStyle147"/>
              </w:rPr>
              <w:t>на пандусы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на расстоянии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rPr>
                <w:rStyle w:val="FontStyle155"/>
              </w:rPr>
            </w:pPr>
            <w:r>
              <w:rPr>
                <w:rStyle w:val="FontStyle155"/>
              </w:rPr>
              <w:t>0,6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rPr>
                <w:rStyle w:val="FontStyle155"/>
              </w:rPr>
            </w:pPr>
            <w:r>
              <w:rPr>
                <w:rStyle w:val="FontStyle155"/>
              </w:rPr>
              <w:t>с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jc w:val="left"/>
              <w:rPr>
                <w:rStyle w:val="FontStyle142"/>
              </w:rPr>
            </w:pPr>
            <w:r>
              <w:rPr>
                <w:rStyle w:val="FontStyle142"/>
              </w:rPr>
              <w:t>Двери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Ширина дверных проемов (в свету)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rPr>
                <w:rStyle w:val="FontStyle155"/>
              </w:rPr>
            </w:pPr>
            <w:r>
              <w:rPr>
                <w:rStyle w:val="FontStyle155"/>
              </w:rPr>
              <w:t>0,9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rPr>
                <w:rStyle w:val="FontStyle155"/>
              </w:rPr>
            </w:pPr>
            <w:r>
              <w:rPr>
                <w:rStyle w:val="FontStyle155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Высота порогов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rPr>
                <w:rStyle w:val="FontStyle155"/>
              </w:rPr>
            </w:pPr>
            <w:r>
              <w:rPr>
                <w:rStyle w:val="FontStyle155"/>
              </w:rPr>
              <w:t>0,025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rPr>
                <w:rStyle w:val="FontStyle155"/>
              </w:rPr>
            </w:pPr>
            <w:r>
              <w:rPr>
                <w:rStyle w:val="FontStyle155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rPr>
          <w:trHeight w:val="102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Смотровые    панели    в полотнах</w:t>
            </w:r>
          </w:p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наружных     дверей, заполненные</w:t>
            </w:r>
          </w:p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прозрачным       и  ударопрочным</w:t>
            </w:r>
          </w:p>
          <w:p w:rsidR="00CA4A67" w:rsidRDefault="00CA4A67">
            <w:pPr>
              <w:pStyle w:val="Style79"/>
              <w:rPr>
                <w:rStyle w:val="FontStyle147"/>
              </w:rPr>
            </w:pPr>
            <w:r>
              <w:rPr>
                <w:rStyle w:val="FontStyle147"/>
              </w:rPr>
              <w:t>материалом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расположение      нижней части</w:t>
            </w:r>
          </w:p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смотровых панелей от уровня пола</w:t>
            </w:r>
          </w:p>
          <w:p w:rsidR="00CA4A67" w:rsidRDefault="00CA4A67">
            <w:pPr>
              <w:pStyle w:val="Style79"/>
              <w:rPr>
                <w:rStyle w:val="FontStyle147"/>
              </w:rPr>
            </w:pPr>
            <w:r>
              <w:rPr>
                <w:rStyle w:val="FontStyle147"/>
              </w:rPr>
              <w:t>в пределах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rPr>
                <w:rStyle w:val="FontStyle155"/>
              </w:rPr>
            </w:pPr>
            <w:r>
              <w:rPr>
                <w:rStyle w:val="FontStyle155"/>
              </w:rPr>
              <w:t>0,3 - 0,9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rPr>
                <w:rStyle w:val="FontStyle155"/>
              </w:rPr>
            </w:pPr>
            <w:r>
              <w:rPr>
                <w:rStyle w:val="FontStyle155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rPr>
          <w:trHeight w:val="53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Ударопрочный материал прозрачных</w:t>
            </w:r>
          </w:p>
          <w:p w:rsidR="00CA4A67" w:rsidRDefault="00CA4A67">
            <w:pPr>
              <w:pStyle w:val="Style79"/>
              <w:rPr>
                <w:rStyle w:val="FontStyle147"/>
              </w:rPr>
            </w:pPr>
            <w:r>
              <w:rPr>
                <w:rStyle w:val="FontStyle147"/>
              </w:rPr>
              <w:t>дверей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118"/>
              <w:widowControl/>
              <w:jc w:val="center"/>
              <w:rPr>
                <w:rStyle w:val="FontStyle189"/>
              </w:rPr>
            </w:pPr>
            <w:r>
              <w:rPr>
                <w:rStyle w:val="FontStyle189"/>
              </w:rPr>
              <w:t>-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60"/>
              <w:widowControl/>
              <w:rPr>
                <w:rStyle w:val="FontStyle192"/>
              </w:rPr>
            </w:pPr>
            <w:r>
              <w:rPr>
                <w:rStyle w:val="FontStyle192"/>
              </w:rPr>
              <w:t>-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для всех</w:t>
            </w:r>
          </w:p>
          <w:p w:rsidR="00CA4A67" w:rsidRDefault="00CA4A67">
            <w:pPr>
              <w:pStyle w:val="Style79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категорий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rPr>
          <w:trHeight w:val="104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Яркая   контрастная   маркировка на</w:t>
            </w:r>
          </w:p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прозрачных    полотнах   дверей на</w:t>
            </w:r>
          </w:p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 xml:space="preserve">уровне не ниже </w:t>
            </w:r>
            <w:smartTag w:uri="urn:schemas-microsoft-com:office:smarttags" w:element="metricconverter">
              <w:smartTagPr>
                <w:attr w:name="ProductID" w:val="1,2 м"/>
              </w:smartTagPr>
              <w:r>
                <w:rPr>
                  <w:rStyle w:val="FontStyle147"/>
                </w:rPr>
                <w:t>1</w:t>
              </w:r>
              <w:r>
                <w:rPr>
                  <w:rStyle w:val="FontStyle155"/>
                </w:rPr>
                <w:t xml:space="preserve">,2 </w:t>
              </w:r>
              <w:r>
                <w:rPr>
                  <w:rStyle w:val="FontStyle147"/>
                </w:rPr>
                <w:t>м</w:t>
              </w:r>
            </w:smartTag>
            <w:r>
              <w:rPr>
                <w:rStyle w:val="FontStyle147"/>
              </w:rPr>
              <w:t xml:space="preserve"> не выше </w:t>
            </w:r>
            <w:smartTag w:uri="urn:schemas-microsoft-com:office:smarttags" w:element="metricconverter">
              <w:smartTagPr>
                <w:attr w:name="ProductID" w:val="1,5 м"/>
              </w:smartTagPr>
              <w:r>
                <w:rPr>
                  <w:rStyle w:val="FontStyle155"/>
                </w:rPr>
                <w:t xml:space="preserve">1,5 </w:t>
              </w:r>
              <w:r>
                <w:rPr>
                  <w:rStyle w:val="FontStyle147"/>
                </w:rPr>
                <w:t>м</w:t>
              </w:r>
            </w:smartTag>
          </w:p>
          <w:p w:rsidR="00CA4A67" w:rsidRDefault="00CA4A67">
            <w:pPr>
              <w:pStyle w:val="Style79"/>
              <w:rPr>
                <w:rStyle w:val="FontStyle147"/>
              </w:rPr>
            </w:pPr>
            <w:r>
              <w:rPr>
                <w:rStyle w:val="FontStyle147"/>
              </w:rPr>
              <w:t>от поверхности пешеходного пути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маркировка высотой не менее</w:t>
            </w:r>
          </w:p>
          <w:p w:rsidR="00CA4A67" w:rsidRDefault="00CA4A67">
            <w:pPr>
              <w:pStyle w:val="Style79"/>
              <w:rPr>
                <w:rStyle w:val="FontStyle147"/>
              </w:rPr>
            </w:pPr>
            <w:r>
              <w:rPr>
                <w:rStyle w:val="FontStyle147"/>
              </w:rPr>
              <w:t>шириной 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  <w:spacing w:val="30"/>
              </w:rPr>
            </w:pPr>
            <w:r>
              <w:rPr>
                <w:rStyle w:val="FontStyle155"/>
              </w:rPr>
              <w:t>0</w:t>
            </w:r>
            <w:r>
              <w:rPr>
                <w:rStyle w:val="FontStyle147"/>
                <w:spacing w:val="30"/>
              </w:rPr>
              <w:t>,1</w:t>
            </w:r>
          </w:p>
          <w:p w:rsidR="00CA4A67" w:rsidRDefault="00CA4A67">
            <w:pPr>
              <w:pStyle w:val="Style98"/>
              <w:rPr>
                <w:rStyle w:val="FontStyle147"/>
                <w:spacing w:val="30"/>
              </w:rPr>
            </w:pPr>
            <w:r>
              <w:rPr>
                <w:rStyle w:val="FontStyle155"/>
              </w:rPr>
              <w:t>0,2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для всех</w:t>
            </w:r>
          </w:p>
          <w:p w:rsidR="00CA4A67" w:rsidRDefault="00CA4A67">
            <w:pPr>
              <w:pStyle w:val="Style79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категорий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rPr>
          <w:trHeight w:val="53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 xml:space="preserve">Защита    </w:t>
            </w:r>
            <w:proofErr w:type="spellStart"/>
            <w:r>
              <w:rPr>
                <w:rStyle w:val="FontStyle147"/>
              </w:rPr>
              <w:t>противоударной</w:t>
            </w:r>
            <w:proofErr w:type="spellEnd"/>
            <w:r>
              <w:rPr>
                <w:rStyle w:val="FontStyle147"/>
              </w:rPr>
              <w:t xml:space="preserve"> полосой</w:t>
            </w:r>
          </w:p>
          <w:p w:rsidR="00CA4A67" w:rsidRDefault="00CA4A67">
            <w:pPr>
              <w:pStyle w:val="Style79"/>
              <w:rPr>
                <w:rStyle w:val="FontStyle147"/>
              </w:rPr>
            </w:pPr>
            <w:r>
              <w:rPr>
                <w:rStyle w:val="FontStyle147"/>
              </w:rPr>
              <w:t>нижней части дверных полотен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на высоту 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rPr>
                <w:rStyle w:val="FontStyle155"/>
              </w:rPr>
            </w:pPr>
            <w:r>
              <w:rPr>
                <w:rStyle w:val="FontStyle155"/>
              </w:rPr>
              <w:t>0,3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rPr>
          <w:trHeight w:val="153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Двери   на   петлях одностороннего</w:t>
            </w:r>
          </w:p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действия      с      фиксаторами в</w:t>
            </w:r>
          </w:p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положениях «открыто» и «закрыто»</w:t>
            </w:r>
          </w:p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или двери, обеспечивающие задержку</w:t>
            </w:r>
          </w:p>
          <w:p w:rsidR="00CA4A67" w:rsidRDefault="00CA4A67">
            <w:pPr>
              <w:rPr>
                <w:rStyle w:val="FontStyle239"/>
              </w:rPr>
            </w:pPr>
            <w:r>
              <w:rPr>
                <w:rStyle w:val="FontStyle147"/>
              </w:rPr>
              <w:t>автоматическ</w:t>
            </w:r>
            <w:r>
              <w:rPr>
                <w:rStyle w:val="FontStyle239"/>
              </w:rPr>
              <w:t>ого закрывания дверей</w:t>
            </w:r>
          </w:p>
          <w:p w:rsidR="00CA4A67" w:rsidRDefault="00CA4A67">
            <w:pPr>
              <w:rPr>
                <w:rStyle w:val="FontStyle147"/>
              </w:rPr>
            </w:pPr>
            <w:r>
              <w:rPr>
                <w:rStyle w:val="FontStyle239"/>
              </w:rPr>
              <w:t xml:space="preserve">продолжительностью не менее </w:t>
            </w:r>
            <w:r>
              <w:rPr>
                <w:rStyle w:val="FontStyle216"/>
              </w:rPr>
              <w:t xml:space="preserve">5 </w:t>
            </w:r>
            <w:r>
              <w:rPr>
                <w:rStyle w:val="FontStyle239"/>
              </w:rPr>
              <w:t>с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3"/>
              <w:widowControl/>
              <w:jc w:val="center"/>
              <w:rPr>
                <w:rStyle w:val="FontStyle190"/>
              </w:rPr>
            </w:pPr>
            <w:r>
              <w:rPr>
                <w:rStyle w:val="FontStyle190"/>
              </w:rPr>
              <w:t>-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3"/>
              <w:widowControl/>
              <w:rPr>
                <w:rStyle w:val="FontStyle190"/>
              </w:rPr>
            </w:pPr>
            <w:r>
              <w:rPr>
                <w:rStyle w:val="FontStyle190"/>
              </w:rPr>
              <w:t>-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  <w:spacing w:val="60"/>
              </w:rPr>
            </w:pPr>
            <w:r>
              <w:rPr>
                <w:rStyle w:val="FontStyle147"/>
              </w:rPr>
              <w:t xml:space="preserve">К, </w:t>
            </w:r>
            <w:r>
              <w:rPr>
                <w:rStyle w:val="FontStyle155"/>
              </w:rPr>
              <w:t>0</w:t>
            </w:r>
            <w:r>
              <w:rPr>
                <w:rStyle w:val="FontStyle147"/>
                <w:spacing w:val="60"/>
              </w:rPr>
              <w:t>,М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rPr>
          <w:trHeight w:val="429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Неприменение вращающихся дверей и турникетов на путях движения маломобильных граждан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-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3"/>
              <w:widowControl/>
              <w:jc w:val="center"/>
              <w:rPr>
                <w:rStyle w:val="FontStyle190"/>
              </w:rPr>
            </w:pPr>
            <w:r>
              <w:rPr>
                <w:rStyle w:val="FontStyle190"/>
              </w:rPr>
              <w:t>-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3"/>
              <w:widowControl/>
              <w:rPr>
                <w:rStyle w:val="FontStyle190"/>
              </w:rPr>
            </w:pPr>
            <w:r>
              <w:rPr>
                <w:rStyle w:val="FontStyle190"/>
              </w:rPr>
              <w:t>-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для всех категорий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rPr>
          <w:trHeight w:val="429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Дверные ручки, запоры, задвижки и другие приборы открывания, позволяющие управлять ими одной рукой и не требующие применения больших усилий или значительных поворотов руки в запястье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1"/>
              <w:widowControl/>
              <w:rPr>
                <w:rStyle w:val="FontStyle147"/>
              </w:rPr>
            </w:pPr>
            <w:r>
              <w:rPr>
                <w:rStyle w:val="FontStyle147"/>
              </w:rPr>
              <w:t>для всех категорий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rPr>
          <w:trHeight w:val="429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Размещение ручек дверей, расположенных в углу коридора или помещения, от боковой стены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 расстоянии 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0,6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rPr>
          <w:trHeight w:val="429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48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firstLine="5"/>
              <w:rPr>
                <w:rStyle w:val="FontStyle147"/>
              </w:rPr>
            </w:pPr>
            <w:r>
              <w:rPr>
                <w:rStyle w:val="FontStyle147"/>
              </w:rPr>
              <w:t xml:space="preserve">Отсутствие на путях движения МГН порогов и перепадов высот пола, при </w:t>
            </w:r>
            <w:r>
              <w:rPr>
                <w:rStyle w:val="FontStyle147"/>
              </w:rPr>
              <w:lastRenderedPageBreak/>
              <w:t>необходимости устройства порогов их высота или перепад высот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lastRenderedPageBreak/>
              <w:t>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0,025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6"/>
              <w:widowControl/>
              <w:jc w:val="center"/>
              <w:rPr>
                <w:rStyle w:val="FontStyle239"/>
              </w:rPr>
            </w:pPr>
            <w:r>
              <w:rPr>
                <w:rStyle w:val="FontStyle239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rPr>
          <w:trHeight w:val="429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Предупредительная рифленая и/или контрастно окрашенная поверхность или световые маячки перед дверными проемами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 расстоянии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0,6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С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:rsidR="00CA4A67" w:rsidRDefault="00CA4A67" w:rsidP="00CA4A67">
      <w:pPr>
        <w:pStyle w:val="Style71"/>
        <w:widowControl/>
        <w:spacing w:before="29"/>
        <w:jc w:val="both"/>
        <w:rPr>
          <w:rStyle w:val="FontStyle193"/>
        </w:rPr>
      </w:pPr>
    </w:p>
    <w:p w:rsidR="00CA4A67" w:rsidRDefault="00CA4A67" w:rsidP="00CA4A67">
      <w:pPr>
        <w:pStyle w:val="Style71"/>
        <w:widowControl/>
        <w:spacing w:before="29"/>
        <w:ind w:left="4622"/>
        <w:jc w:val="both"/>
        <w:rPr>
          <w:rStyle w:val="FontStyle137"/>
        </w:rPr>
      </w:pPr>
      <w:r>
        <w:rPr>
          <w:rStyle w:val="FontStyle193"/>
        </w:rPr>
        <w:t xml:space="preserve">5. ПЛАНИРОВОЧНЫЕ РЕШЕНИЯ ОТДЕЛЬНЫХ ПОМЕЩЕНИЙ </w:t>
      </w:r>
    </w:p>
    <w:p w:rsidR="00CA4A67" w:rsidRDefault="00CA4A67" w:rsidP="00CA4A67">
      <w:pPr>
        <w:pStyle w:val="Style71"/>
        <w:widowControl/>
        <w:spacing w:before="29"/>
        <w:ind w:left="4622"/>
        <w:jc w:val="both"/>
        <w:rPr>
          <w:rStyle w:val="FontStyle137"/>
        </w:rPr>
      </w:pPr>
      <w:r>
        <w:rPr>
          <w:rStyle w:val="FontStyle193"/>
          <w:b w:val="0"/>
        </w:rPr>
        <w:t>5.1.</w:t>
      </w:r>
      <w:r>
        <w:rPr>
          <w:rStyle w:val="FontStyle193"/>
        </w:rPr>
        <w:t xml:space="preserve"> Зоны обслуживания посетителей в общественных зданиях</w:t>
      </w:r>
    </w:p>
    <w:tbl>
      <w:tblPr>
        <w:tblW w:w="15435" w:type="dxa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480"/>
        <w:gridCol w:w="4136"/>
        <w:gridCol w:w="3953"/>
        <w:gridCol w:w="1258"/>
        <w:gridCol w:w="634"/>
        <w:gridCol w:w="1248"/>
        <w:gridCol w:w="1933"/>
        <w:gridCol w:w="1793"/>
      </w:tblGrid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4"/>
              <w:widowControl/>
              <w:rPr>
                <w:rStyle w:val="FontStyle194"/>
              </w:rPr>
            </w:pPr>
            <w:r>
              <w:rPr>
                <w:rStyle w:val="FontStyle194"/>
              </w:rPr>
              <w:t>№</w:t>
            </w: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30" w:lineRule="exact"/>
              <w:ind w:left="322"/>
              <w:rPr>
                <w:rStyle w:val="FontStyle140"/>
              </w:rPr>
            </w:pPr>
            <w:r>
              <w:rPr>
                <w:rStyle w:val="FontStyle140"/>
              </w:rPr>
              <w:t>Позиции обследования, наименование элементов объекта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ind w:left="1421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t>Норматив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30" w:lineRule="exact"/>
              <w:rPr>
                <w:rStyle w:val="FontStyle140"/>
              </w:rPr>
            </w:pPr>
            <w:r>
              <w:rPr>
                <w:rStyle w:val="FontStyle140"/>
              </w:rPr>
              <w:t>Требуемая величина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Ед.</w:t>
            </w:r>
          </w:p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proofErr w:type="spellStart"/>
            <w:r>
              <w:rPr>
                <w:rStyle w:val="FontStyle140"/>
              </w:rPr>
              <w:t>изм</w:t>
            </w:r>
            <w:proofErr w:type="spellEnd"/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30" w:lineRule="exact"/>
              <w:rPr>
                <w:rStyle w:val="FontStyle140"/>
              </w:rPr>
            </w:pPr>
            <w:r>
              <w:rPr>
                <w:rStyle w:val="FontStyle140"/>
              </w:rPr>
              <w:t>Категории, для которых установлен норматив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30" w:lineRule="exact"/>
              <w:ind w:left="307"/>
              <w:rPr>
                <w:rStyle w:val="FontStyle140"/>
              </w:rPr>
            </w:pPr>
            <w:r>
              <w:rPr>
                <w:rStyle w:val="FontStyle140"/>
              </w:rPr>
              <w:t>Фактическое состояние</w:t>
            </w:r>
          </w:p>
        </w:tc>
        <w:tc>
          <w:tcPr>
            <w:tcW w:w="1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30" w:lineRule="exact"/>
              <w:rPr>
                <w:rStyle w:val="FontStyle140"/>
              </w:rPr>
            </w:pPr>
            <w:r>
              <w:rPr>
                <w:rStyle w:val="FontStyle140"/>
              </w:rPr>
              <w:t>Рекомендуемые мероприятия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t>1</w:t>
            </w: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2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ind w:left="1824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t>3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4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5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6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7</w:t>
            </w:r>
          </w:p>
        </w:tc>
        <w:tc>
          <w:tcPr>
            <w:tcW w:w="1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8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jc w:val="left"/>
              <w:rPr>
                <w:rStyle w:val="FontStyle142"/>
              </w:rPr>
            </w:pPr>
            <w:r>
              <w:rPr>
                <w:rStyle w:val="FontStyle142"/>
              </w:rPr>
              <w:t>Места для  инвалидов  и других МГН в зоне обслуживания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1"/>
              <w:widowControl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 мест для инвалидов и других маломобильных групп населения, в том       числе       выделение зон специализированного обслуживания МГН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30"/>
              <w:widowControl/>
              <w:jc w:val="center"/>
              <w:rPr>
                <w:rStyle w:val="FontStyle195"/>
              </w:rPr>
            </w:pPr>
            <w:r>
              <w:rPr>
                <w:rStyle w:val="FontStyle195"/>
              </w:rPr>
              <w:t>%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1"/>
              <w:widowControl/>
              <w:rPr>
                <w:rStyle w:val="FontStyle147"/>
              </w:rPr>
            </w:pPr>
            <w:r>
              <w:rPr>
                <w:rStyle w:val="FontStyle147"/>
              </w:rPr>
              <w:t>для всех категорий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jc w:val="left"/>
              <w:rPr>
                <w:rStyle w:val="FontStyle142"/>
              </w:rPr>
            </w:pPr>
            <w:r>
              <w:rPr>
                <w:rStyle w:val="FontStyle142"/>
              </w:rPr>
              <w:t>Места для  инвалидов  и других МГН в гостиницах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Наличие в гостиницах, мотелях, пансионатах, кемпингах универсальных мест, с учетом расселения любых категорий посетителей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10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4"/>
              <w:widowControl/>
              <w:rPr>
                <w:rStyle w:val="FontStyle197"/>
              </w:rPr>
            </w:pPr>
            <w:r>
              <w:rPr>
                <w:rStyle w:val="FontStyle197"/>
              </w:rPr>
              <w:t>%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1"/>
              <w:widowControl/>
              <w:spacing w:line="283" w:lineRule="exact"/>
              <w:rPr>
                <w:rStyle w:val="FontStyle147"/>
              </w:rPr>
            </w:pPr>
            <w:r>
              <w:rPr>
                <w:rStyle w:val="FontStyle147"/>
              </w:rPr>
              <w:t>для всех категорий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ind w:right="2501"/>
              <w:rPr>
                <w:rStyle w:val="FontStyle142"/>
              </w:rPr>
            </w:pPr>
            <w:r>
              <w:rPr>
                <w:rStyle w:val="FontStyle142"/>
              </w:rPr>
              <w:t>Зоны отдыха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Зоны отдыха на 2-3 места, в том числе и для инвалидов на креслах-колясках, на каждом этаже, доступном для МГН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1"/>
              <w:widowControl/>
              <w:rPr>
                <w:rStyle w:val="FontStyle147"/>
              </w:rPr>
            </w:pPr>
            <w:r>
              <w:rPr>
                <w:rStyle w:val="FontStyle147"/>
              </w:rPr>
              <w:t>для всех категорий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right="528"/>
              <w:rPr>
                <w:rStyle w:val="FontStyle147"/>
              </w:rPr>
            </w:pPr>
            <w:r>
              <w:rPr>
                <w:rStyle w:val="FontStyle147"/>
              </w:rPr>
              <w:t>Условия отдыха в зале ожидания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52"/>
              <w:widowControl/>
              <w:jc w:val="center"/>
              <w:rPr>
                <w:rStyle w:val="FontStyle196"/>
              </w:rPr>
            </w:pPr>
            <w:r>
              <w:rPr>
                <w:rStyle w:val="FontStyle196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52"/>
              <w:widowControl/>
              <w:rPr>
                <w:rStyle w:val="FontStyle196"/>
              </w:rPr>
            </w:pPr>
            <w:r>
              <w:rPr>
                <w:rStyle w:val="FontStyle196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1"/>
              <w:widowControl/>
              <w:rPr>
                <w:rStyle w:val="FontStyle147"/>
              </w:rPr>
            </w:pPr>
            <w:r>
              <w:rPr>
                <w:rStyle w:val="FontStyle147"/>
              </w:rPr>
              <w:t>для всех категорий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ind w:right="989"/>
              <w:rPr>
                <w:rStyle w:val="FontStyle142"/>
              </w:rPr>
            </w:pPr>
            <w:r>
              <w:rPr>
                <w:rStyle w:val="FontStyle142"/>
              </w:rPr>
              <w:t>Расстановка оборудования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Подбор и расстановка приборов и устройств, технологического и другого оборудования с расположением зоны досягаемости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74" w:lineRule="exact"/>
              <w:rPr>
                <w:rStyle w:val="FontStyle147"/>
              </w:rPr>
            </w:pPr>
            <w:r>
              <w:rPr>
                <w:rStyle w:val="FontStyle147"/>
              </w:rPr>
              <w:t xml:space="preserve">не выше </w:t>
            </w:r>
            <w:smartTag w:uri="urn:schemas-microsoft-com:office:smarttags" w:element="metricconverter">
              <w:smartTagPr>
                <w:attr w:name="ProductID" w:val="1,4 м"/>
              </w:smartTagPr>
              <w:r>
                <w:rPr>
                  <w:rStyle w:val="FontStyle147"/>
                </w:rPr>
                <w:t>1,4 м</w:t>
              </w:r>
            </w:smartTag>
            <w:r>
              <w:rPr>
                <w:rStyle w:val="FontStyle147"/>
              </w:rPr>
              <w:t xml:space="preserve"> и не ниже </w:t>
            </w:r>
            <w:smartTag w:uri="urn:schemas-microsoft-com:office:smarttags" w:element="metricconverter">
              <w:smartTagPr>
                <w:attr w:name="ProductID" w:val="0,3 м"/>
              </w:smartTagPr>
              <w:r>
                <w:rPr>
                  <w:rStyle w:val="FontStyle147"/>
                </w:rPr>
                <w:t>0,3 м</w:t>
              </w:r>
            </w:smartTag>
            <w:r>
              <w:rPr>
                <w:rStyle w:val="FontStyle147"/>
              </w:rPr>
              <w:t xml:space="preserve"> от пола при расположении сбоку от посетителя;</w:t>
            </w:r>
          </w:p>
          <w:p w:rsidR="00CA4A67" w:rsidRDefault="00CA4A67">
            <w:pPr>
              <w:pStyle w:val="Style79"/>
              <w:widowControl/>
              <w:spacing w:line="274" w:lineRule="exact"/>
              <w:rPr>
                <w:rStyle w:val="FontStyle147"/>
              </w:rPr>
            </w:pPr>
            <w:r>
              <w:rPr>
                <w:rStyle w:val="FontStyle147"/>
              </w:rPr>
              <w:t xml:space="preserve">не выше </w:t>
            </w:r>
            <w:smartTag w:uri="urn:schemas-microsoft-com:office:smarttags" w:element="metricconverter">
              <w:smartTagPr>
                <w:attr w:name="ProductID" w:val="1,2 м"/>
              </w:smartTagPr>
              <w:r>
                <w:rPr>
                  <w:rStyle w:val="FontStyle147"/>
                </w:rPr>
                <w:t>1,2 м</w:t>
              </w:r>
            </w:smartTag>
            <w:r>
              <w:rPr>
                <w:rStyle w:val="FontStyle147"/>
              </w:rPr>
              <w:t xml:space="preserve"> и не ниже </w:t>
            </w:r>
            <w:smartTag w:uri="urn:schemas-microsoft-com:office:smarttags" w:element="metricconverter">
              <w:smartTagPr>
                <w:attr w:name="ProductID" w:val="0,4 м"/>
              </w:smartTagPr>
              <w:r>
                <w:rPr>
                  <w:rStyle w:val="FontStyle147"/>
                </w:rPr>
                <w:t>0,4 м</w:t>
              </w:r>
            </w:smartTag>
            <w:r>
              <w:rPr>
                <w:rStyle w:val="FontStyle147"/>
              </w:rPr>
              <w:t xml:space="preserve"> от пола при фронтальном подходе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rPr>
                <w:rStyle w:val="FontStyle142"/>
              </w:rPr>
            </w:pPr>
            <w:r>
              <w:rPr>
                <w:rStyle w:val="FontStyle142"/>
              </w:rPr>
              <w:t>Подходы к оборудованию и мебели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Подходы к различному оборудованию и мебели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0,9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Подходы к различному оборудованию и мебели при необходимости поворота кресла-коляски на 90°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1,2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rPr>
                <w:rStyle w:val="FontStyle142"/>
              </w:rPr>
            </w:pPr>
            <w:r>
              <w:rPr>
                <w:rStyle w:val="FontStyle142"/>
              </w:rPr>
              <w:t>Расположение поверхности столов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Расположение поверхности столов индивидуального пользования, прилавков и других мест обслуживания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74" w:lineRule="exact"/>
              <w:rPr>
                <w:rStyle w:val="FontStyle147"/>
              </w:rPr>
            </w:pPr>
            <w:r>
              <w:rPr>
                <w:rStyle w:val="FontStyle147"/>
              </w:rPr>
              <w:t>над уровнем пола на высоте 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0,8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ind w:right="2117"/>
              <w:rPr>
                <w:rStyle w:val="FontStyle142"/>
              </w:rPr>
            </w:pPr>
            <w:r>
              <w:rPr>
                <w:rStyle w:val="FontStyle142"/>
              </w:rPr>
              <w:t>Обеденные залы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6"/>
              <w:widowControl/>
              <w:ind w:left="5" w:hanging="5"/>
              <w:rPr>
                <w:rStyle w:val="FontStyle239"/>
              </w:rPr>
            </w:pPr>
            <w:r>
              <w:rPr>
                <w:rStyle w:val="FontStyle147"/>
              </w:rPr>
              <w:t>Условия для удобного приема пищи в обеденных за</w:t>
            </w:r>
            <w:r>
              <w:rPr>
                <w:rStyle w:val="FontStyle239"/>
              </w:rPr>
              <w:t xml:space="preserve">лах или кулуарах при </w:t>
            </w:r>
            <w:r>
              <w:rPr>
                <w:rStyle w:val="FontStyle147"/>
              </w:rPr>
              <w:t>залах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6"/>
              <w:widowControl/>
              <w:rPr>
                <w:rStyle w:val="FontStyle239"/>
              </w:rPr>
            </w:pPr>
            <w:r>
              <w:rPr>
                <w:rStyle w:val="FontStyle239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14"/>
              <w:widowControl/>
              <w:jc w:val="center"/>
            </w:pPr>
            <w: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6"/>
              <w:widowControl/>
              <w:jc w:val="center"/>
              <w:rPr>
                <w:rStyle w:val="FontStyle239"/>
              </w:rPr>
            </w:pPr>
            <w:r>
              <w:rPr>
                <w:rStyle w:val="FontStyle239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ind w:right="2083"/>
              <w:rPr>
                <w:rStyle w:val="FontStyle142"/>
              </w:rPr>
            </w:pPr>
            <w:r>
              <w:rPr>
                <w:rStyle w:val="FontStyle142"/>
              </w:rPr>
              <w:t>Читальные залы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right="5" w:firstLine="5"/>
              <w:rPr>
                <w:rStyle w:val="FontStyle147"/>
              </w:rPr>
            </w:pPr>
            <w:r>
              <w:rPr>
                <w:rStyle w:val="FontStyle147"/>
              </w:rPr>
              <w:t>Оптимальные условия для работы в читальных залах библиотек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61"/>
              <w:widowControl/>
              <w:jc w:val="center"/>
              <w:rPr>
                <w:rStyle w:val="FontStyle199"/>
              </w:rPr>
            </w:pPr>
            <w:r>
              <w:rPr>
                <w:rStyle w:val="FontStyle199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61"/>
              <w:widowControl/>
              <w:rPr>
                <w:rStyle w:val="FontStyle199"/>
              </w:rPr>
            </w:pPr>
            <w:r>
              <w:rPr>
                <w:rStyle w:val="FontStyle199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left="437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</w:t>
            </w:r>
          </w:p>
        </w:tc>
        <w:tc>
          <w:tcPr>
            <w:tcW w:w="1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ind w:firstLine="5"/>
              <w:rPr>
                <w:rStyle w:val="FontStyle142"/>
              </w:rPr>
            </w:pPr>
            <w:r>
              <w:rPr>
                <w:rStyle w:val="FontStyle142"/>
              </w:rPr>
              <w:t>Раздевальные в спортивных сооружениях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Места для хранения кресел-колясок для занимающихся инвалидов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61"/>
              <w:widowControl/>
              <w:jc w:val="center"/>
              <w:rPr>
                <w:rStyle w:val="FontStyle199"/>
              </w:rPr>
            </w:pPr>
            <w:r>
              <w:rPr>
                <w:rStyle w:val="FontStyle199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62"/>
              <w:widowControl/>
              <w:rPr>
                <w:rStyle w:val="FontStyle200"/>
              </w:rPr>
            </w:pPr>
            <w:r>
              <w:rPr>
                <w:rStyle w:val="FontStyle200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left="437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 xml:space="preserve">Индивидуальные кабины (площадью каждая не менее </w:t>
            </w:r>
            <w:smartTag w:uri="urn:schemas-microsoft-com:office:smarttags" w:element="metricconverter">
              <w:smartTagPr>
                <w:attr w:name="ProductID" w:val="4 м2"/>
              </w:smartTagPr>
              <w:r>
                <w:rPr>
                  <w:rStyle w:val="FontStyle147"/>
                </w:rPr>
                <w:t>4 м</w:t>
              </w:r>
              <w:r>
                <w:rPr>
                  <w:rStyle w:val="FontStyle147"/>
                  <w:vertAlign w:val="superscript"/>
                </w:rPr>
                <w:t>2</w:t>
              </w:r>
            </w:smartTag>
            <w:r>
              <w:rPr>
                <w:rStyle w:val="FontStyle147"/>
              </w:rPr>
              <w:t>) из расчета по одной кабине на трех одновременно занимающихся инвалидов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left="437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Индивидуальные шкафы для одежды (не менее двух), в том числе для хранения костылей и протезов для занимающихся инвалидов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высотой 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1,7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left="437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Скамья для занимающихся инвалидов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74" w:lineRule="exact"/>
              <w:ind w:left="10" w:right="1853" w:hanging="10"/>
              <w:rPr>
                <w:rStyle w:val="FontStyle147"/>
              </w:rPr>
            </w:pPr>
            <w:r>
              <w:rPr>
                <w:rStyle w:val="FontStyle147"/>
              </w:rPr>
              <w:t>длиной не менее шириной не менее высотой 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3</w:t>
            </w:r>
          </w:p>
          <w:p w:rsidR="00CA4A67" w:rsidRDefault="00CA4A67">
            <w:pPr>
              <w:pStyle w:val="Style81"/>
              <w:widowControl/>
              <w:spacing w:line="264" w:lineRule="exact"/>
              <w:ind w:left="379"/>
              <w:rPr>
                <w:rStyle w:val="FontStyle147"/>
              </w:rPr>
            </w:pPr>
            <w:r>
              <w:rPr>
                <w:rStyle w:val="FontStyle147"/>
              </w:rPr>
              <w:t>0,7 0,5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left="437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74" w:lineRule="exact"/>
              <w:ind w:firstLine="5"/>
              <w:jc w:val="both"/>
              <w:rPr>
                <w:rStyle w:val="FontStyle147"/>
              </w:rPr>
            </w:pPr>
            <w:r>
              <w:rPr>
                <w:rStyle w:val="FontStyle147"/>
              </w:rPr>
              <w:t>Свободное пространство для подъезда кресла-коляски вокруг скамьи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left="437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74" w:lineRule="exact"/>
              <w:ind w:left="5" w:hanging="5"/>
              <w:jc w:val="both"/>
              <w:rPr>
                <w:rStyle w:val="FontStyle147"/>
              </w:rPr>
            </w:pPr>
            <w:r>
              <w:rPr>
                <w:rStyle w:val="FontStyle147"/>
              </w:rPr>
              <w:t>При невозможности устройства островной скамьи, наличие вдоль одной из стен скамьи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ind w:right="1853"/>
              <w:rPr>
                <w:rStyle w:val="FontStyle147"/>
              </w:rPr>
            </w:pPr>
            <w:r>
              <w:rPr>
                <w:rStyle w:val="FontStyle147"/>
              </w:rPr>
              <w:t>шириной не менее длиной 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1"/>
              <w:widowControl/>
              <w:spacing w:line="278" w:lineRule="exact"/>
              <w:ind w:left="370"/>
              <w:rPr>
                <w:rStyle w:val="FontStyle147"/>
              </w:rPr>
            </w:pPr>
            <w:r>
              <w:rPr>
                <w:rStyle w:val="FontStyle147"/>
              </w:rPr>
              <w:t>0,6 2,5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74" w:lineRule="exact"/>
              <w:ind w:left="5" w:hanging="5"/>
              <w:jc w:val="both"/>
              <w:rPr>
                <w:rStyle w:val="FontStyle147"/>
              </w:rPr>
            </w:pPr>
            <w:r>
              <w:rPr>
                <w:rStyle w:val="FontStyle147"/>
              </w:rPr>
              <w:t xml:space="preserve">Индивидуальные шкафы для хранения </w:t>
            </w:r>
            <w:r>
              <w:rPr>
                <w:rStyle w:val="FontStyle147"/>
              </w:rPr>
              <w:lastRenderedPageBreak/>
              <w:t>одежды с расположением в нижнем ярусе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lastRenderedPageBreak/>
              <w:t>высотой от пола 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1,3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left="437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ind w:right="5" w:firstLine="5"/>
              <w:jc w:val="both"/>
              <w:rPr>
                <w:rStyle w:val="FontStyle147"/>
              </w:rPr>
            </w:pPr>
            <w:r>
              <w:rPr>
                <w:rStyle w:val="FontStyle147"/>
              </w:rPr>
              <w:t>Ширина проходов между рядами шкафов гардеробных со скамьями (с учетом скамей)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2,4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left="437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78" w:lineRule="exact"/>
              <w:ind w:firstLine="5"/>
              <w:rPr>
                <w:rStyle w:val="FontStyle147"/>
              </w:rPr>
            </w:pPr>
            <w:r>
              <w:rPr>
                <w:rStyle w:val="FontStyle147"/>
              </w:rPr>
              <w:t>Ширина проходов между рядами шкафов гардеробных без скамей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1,8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left="437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rPr>
                <w:rStyle w:val="FontStyle142"/>
              </w:rPr>
            </w:pPr>
            <w:r>
              <w:rPr>
                <w:rStyle w:val="FontStyle142"/>
              </w:rPr>
              <w:t>Комната отдыха при раздевальных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6"/>
              <w:widowControl/>
              <w:ind w:firstLine="5"/>
              <w:rPr>
                <w:rStyle w:val="FontStyle239"/>
              </w:rPr>
            </w:pPr>
            <w:r>
              <w:rPr>
                <w:rStyle w:val="FontStyle147"/>
              </w:rPr>
              <w:t>Организация дополнительной площади из ра</w:t>
            </w:r>
            <w:r>
              <w:rPr>
                <w:rStyle w:val="FontStyle239"/>
              </w:rPr>
              <w:t xml:space="preserve">счета на каждого из </w:t>
            </w:r>
            <w:r>
              <w:rPr>
                <w:rStyle w:val="FontStyle147"/>
              </w:rPr>
              <w:t>одновременно занимающихся инвалидов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6"/>
              <w:widowControl/>
              <w:rPr>
                <w:rStyle w:val="FontStyle239"/>
              </w:rPr>
            </w:pPr>
            <w:r>
              <w:rPr>
                <w:rStyle w:val="FontStyle239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6"/>
              <w:widowControl/>
              <w:jc w:val="center"/>
              <w:rPr>
                <w:rStyle w:val="FontStyle239"/>
              </w:rPr>
            </w:pPr>
            <w:r>
              <w:rPr>
                <w:rStyle w:val="FontStyle239"/>
              </w:rPr>
              <w:t>0,4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6"/>
              <w:widowControl/>
              <w:rPr>
                <w:rStyle w:val="FontStyle239"/>
                <w:vertAlign w:val="superscript"/>
              </w:rPr>
            </w:pPr>
            <w:r>
              <w:rPr>
                <w:rStyle w:val="FontStyle239"/>
              </w:rPr>
              <w:t>м</w:t>
            </w:r>
            <w:r>
              <w:rPr>
                <w:rStyle w:val="FontStyle239"/>
                <w:vertAlign w:val="superscript"/>
              </w:rPr>
              <w:t>2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6"/>
              <w:widowControl/>
              <w:ind w:left="437"/>
              <w:rPr>
                <w:rStyle w:val="FontStyle239"/>
              </w:rPr>
            </w:pPr>
            <w:r>
              <w:rPr>
                <w:rStyle w:val="FontStyle239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right="182"/>
              <w:rPr>
                <w:rStyle w:val="FontStyle147"/>
              </w:rPr>
            </w:pPr>
            <w:r>
              <w:rPr>
                <w:rStyle w:val="FontStyle147"/>
              </w:rPr>
              <w:t>Площадь комнаты отдыха при сауне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32"/>
              <w:widowControl/>
              <w:ind w:left="398"/>
              <w:rPr>
                <w:rStyle w:val="FontStyle204"/>
              </w:rPr>
            </w:pPr>
            <w:r>
              <w:rPr>
                <w:rStyle w:val="FontStyle204"/>
              </w:rPr>
              <w:t>20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  <w:vertAlign w:val="superscript"/>
              </w:rPr>
            </w:pPr>
            <w:r>
              <w:rPr>
                <w:rStyle w:val="FontStyle147"/>
              </w:rPr>
              <w:t>м</w:t>
            </w:r>
            <w:r>
              <w:rPr>
                <w:rStyle w:val="FontStyle147"/>
                <w:vertAlign w:val="superscript"/>
              </w:rPr>
              <w:t>2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32"/>
              <w:widowControl/>
              <w:jc w:val="center"/>
              <w:rPr>
                <w:rStyle w:val="FontStyle204"/>
              </w:rPr>
            </w:pPr>
            <w:r>
              <w:rPr>
                <w:rStyle w:val="FontStyle20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ind w:right="1522"/>
              <w:rPr>
                <w:rStyle w:val="FontStyle142"/>
              </w:rPr>
            </w:pPr>
            <w:r>
              <w:rPr>
                <w:rStyle w:val="FontStyle142"/>
              </w:rPr>
              <w:t>Шкафы для хранения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right="5" w:firstLine="5"/>
              <w:rPr>
                <w:rStyle w:val="FontStyle147"/>
              </w:rPr>
            </w:pPr>
            <w:r>
              <w:rPr>
                <w:rStyle w:val="FontStyle147"/>
              </w:rPr>
              <w:t>Совмещенные (для хранения уличной, домашней и рабочей одежды) индивидуальные шкафы в бытовых помещениях предприятий и учреждений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32"/>
              <w:widowControl/>
              <w:jc w:val="center"/>
              <w:rPr>
                <w:rStyle w:val="FontStyle204"/>
              </w:rPr>
            </w:pPr>
            <w:r>
              <w:rPr>
                <w:rStyle w:val="FontStyle20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Размеры шкафов в гардеробных для уличной и домашней одежды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32"/>
              <w:widowControl/>
              <w:rPr>
                <w:rStyle w:val="FontStyle204"/>
              </w:rPr>
            </w:pPr>
            <w:r>
              <w:rPr>
                <w:rStyle w:val="FontStyle204"/>
              </w:rPr>
              <w:t xml:space="preserve">0,4 </w:t>
            </w:r>
            <w:r>
              <w:rPr>
                <w:rStyle w:val="FontStyle147"/>
              </w:rPr>
              <w:t xml:space="preserve">х </w:t>
            </w:r>
            <w:r>
              <w:rPr>
                <w:rStyle w:val="FontStyle204"/>
              </w:rPr>
              <w:t>0,5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31"/>
              <w:widowControl/>
              <w:ind w:left="480"/>
              <w:rPr>
                <w:rStyle w:val="FontStyle202"/>
              </w:rPr>
            </w:pPr>
            <w:r>
              <w:rPr>
                <w:rStyle w:val="FontStyle202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rPr>
                <w:rStyle w:val="FontStyle239"/>
              </w:rPr>
            </w:pPr>
            <w:r>
              <w:rPr>
                <w:rStyle w:val="FontStyle147"/>
              </w:rPr>
              <w:t>для всех ка</w:t>
            </w:r>
            <w:r>
              <w:rPr>
                <w:rStyle w:val="FontStyle239"/>
              </w:rPr>
              <w:t>тегорий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:rsidR="00CA4A67" w:rsidRDefault="00CA4A67" w:rsidP="00CA4A67">
      <w:pPr>
        <w:pStyle w:val="Style71"/>
        <w:widowControl/>
        <w:spacing w:before="34"/>
        <w:ind w:left="3619"/>
        <w:jc w:val="both"/>
        <w:rPr>
          <w:rStyle w:val="FontStyle193"/>
        </w:rPr>
      </w:pPr>
      <w:r>
        <w:rPr>
          <w:rStyle w:val="FontStyle204"/>
        </w:rPr>
        <w:t xml:space="preserve">5.2 </w:t>
      </w:r>
      <w:r>
        <w:rPr>
          <w:rStyle w:val="FontStyle193"/>
        </w:rPr>
        <w:t>Планировочные решения отдельных помещений жилых зданий</w:t>
      </w:r>
    </w:p>
    <w:p w:rsidR="00CA4A67" w:rsidRDefault="00CA4A67" w:rsidP="00CA4A67">
      <w:pPr>
        <w:pStyle w:val="Style71"/>
        <w:widowControl/>
        <w:spacing w:before="34"/>
        <w:ind w:left="3619"/>
        <w:jc w:val="both"/>
        <w:rPr>
          <w:rStyle w:val="FontStyle193"/>
        </w:rPr>
      </w:pPr>
    </w:p>
    <w:tbl>
      <w:tblPr>
        <w:tblW w:w="15345" w:type="dxa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481"/>
        <w:gridCol w:w="4139"/>
        <w:gridCol w:w="3956"/>
        <w:gridCol w:w="1258"/>
        <w:gridCol w:w="634"/>
        <w:gridCol w:w="1248"/>
        <w:gridCol w:w="1935"/>
        <w:gridCol w:w="1694"/>
      </w:tblGrid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58"/>
              <w:widowControl/>
              <w:rPr>
                <w:rStyle w:val="FontStyle203"/>
              </w:rPr>
            </w:pPr>
            <w:r>
              <w:rPr>
                <w:rStyle w:val="FontStyle203"/>
              </w:rPr>
              <w:t>№</w:t>
            </w: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ind w:left="322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t>Позиции обследования, наименование элементов объекта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ind w:left="1421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t>Норматив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30" w:lineRule="exact"/>
              <w:rPr>
                <w:rStyle w:val="FontStyle140"/>
              </w:rPr>
            </w:pPr>
            <w:r>
              <w:rPr>
                <w:rStyle w:val="FontStyle140"/>
              </w:rPr>
              <w:t>Требуемая величина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3"/>
              <w:widowControl/>
              <w:rPr>
                <w:rStyle w:val="FontStyle140"/>
              </w:rPr>
            </w:pPr>
            <w:r>
              <w:rPr>
                <w:rStyle w:val="FontStyle140"/>
              </w:rPr>
              <w:t xml:space="preserve">Ед. </w:t>
            </w:r>
            <w:proofErr w:type="spellStart"/>
            <w:r>
              <w:rPr>
                <w:rStyle w:val="FontStyle140"/>
              </w:rPr>
              <w:t>изм</w:t>
            </w:r>
            <w:proofErr w:type="spellEnd"/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30" w:lineRule="exact"/>
              <w:rPr>
                <w:rStyle w:val="FontStyle140"/>
              </w:rPr>
            </w:pPr>
            <w:r>
              <w:rPr>
                <w:rStyle w:val="FontStyle140"/>
              </w:rPr>
              <w:t>Категории, для которых установлен норматив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30" w:lineRule="exact"/>
              <w:ind w:left="307"/>
              <w:rPr>
                <w:rStyle w:val="FontStyle140"/>
              </w:rPr>
            </w:pPr>
            <w:r>
              <w:rPr>
                <w:rStyle w:val="FontStyle140"/>
              </w:rPr>
              <w:t>Фактическое состояние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30" w:lineRule="exact"/>
              <w:rPr>
                <w:rStyle w:val="FontStyle140"/>
              </w:rPr>
            </w:pPr>
            <w:r>
              <w:rPr>
                <w:rStyle w:val="FontStyle140"/>
              </w:rPr>
              <w:t>Рекомендуемые мероприятия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t>1</w:t>
            </w: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ind w:left="1910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t>2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ind w:left="1824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t>3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4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ind w:right="158"/>
              <w:jc w:val="right"/>
              <w:rPr>
                <w:rStyle w:val="FontStyle140"/>
              </w:rPr>
            </w:pPr>
            <w:r>
              <w:rPr>
                <w:rStyle w:val="FontStyle140"/>
              </w:rPr>
              <w:t>5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6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7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8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ind w:right="1603"/>
              <w:rPr>
                <w:rStyle w:val="FontStyle142"/>
              </w:rPr>
            </w:pPr>
            <w:r>
              <w:rPr>
                <w:rStyle w:val="FontStyle142"/>
              </w:rPr>
              <w:t>Площадь помещений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69" w:lineRule="exact"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Минимальный размер жилого помещения для инвалида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32"/>
              <w:widowControl/>
              <w:jc w:val="center"/>
              <w:rPr>
                <w:rStyle w:val="FontStyle204"/>
              </w:rPr>
            </w:pPr>
            <w:r>
              <w:rPr>
                <w:rStyle w:val="FontStyle204"/>
              </w:rPr>
              <w:t>12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right="96"/>
              <w:jc w:val="right"/>
              <w:rPr>
                <w:rStyle w:val="FontStyle147"/>
                <w:vertAlign w:val="superscript"/>
              </w:rPr>
            </w:pPr>
            <w:r>
              <w:rPr>
                <w:rStyle w:val="FontStyle147"/>
              </w:rPr>
              <w:t>м</w:t>
            </w:r>
            <w:r>
              <w:rPr>
                <w:rStyle w:val="FontStyle147"/>
                <w:vertAlign w:val="superscript"/>
              </w:rPr>
              <w:t>2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32"/>
              <w:widowControl/>
              <w:jc w:val="center"/>
              <w:rPr>
                <w:rStyle w:val="FontStyle204"/>
              </w:rPr>
            </w:pPr>
            <w:r>
              <w:rPr>
                <w:rStyle w:val="FontStyle20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Минимальный размер жилого помещения для инвалида, занимающегося индивидуальной трудовой деятельностью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32"/>
              <w:widowControl/>
              <w:jc w:val="center"/>
              <w:rPr>
                <w:rStyle w:val="FontStyle204"/>
              </w:rPr>
            </w:pPr>
            <w:r>
              <w:rPr>
                <w:rStyle w:val="FontStyle204"/>
              </w:rPr>
              <w:t>16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right="96"/>
              <w:jc w:val="right"/>
              <w:rPr>
                <w:rStyle w:val="FontStyle147"/>
                <w:vertAlign w:val="superscript"/>
              </w:rPr>
            </w:pPr>
            <w:r>
              <w:rPr>
                <w:rStyle w:val="FontStyle147"/>
              </w:rPr>
              <w:t>м</w:t>
            </w:r>
            <w:r>
              <w:rPr>
                <w:rStyle w:val="FontStyle147"/>
                <w:vertAlign w:val="superscript"/>
              </w:rPr>
              <w:t>2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32"/>
              <w:widowControl/>
              <w:jc w:val="center"/>
              <w:rPr>
                <w:rStyle w:val="FontStyle204"/>
              </w:rPr>
            </w:pPr>
            <w:r>
              <w:rPr>
                <w:rStyle w:val="FontStyle20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83" w:lineRule="exact"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Площадь кухни квартир в жилых домах социального жилищного фонда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32"/>
              <w:widowControl/>
              <w:jc w:val="center"/>
              <w:rPr>
                <w:rStyle w:val="FontStyle204"/>
              </w:rPr>
            </w:pPr>
            <w:r>
              <w:rPr>
                <w:rStyle w:val="FontStyle204"/>
              </w:rPr>
              <w:t>9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right="96"/>
              <w:jc w:val="right"/>
              <w:rPr>
                <w:rStyle w:val="FontStyle147"/>
                <w:vertAlign w:val="superscript"/>
              </w:rPr>
            </w:pPr>
            <w:r>
              <w:rPr>
                <w:rStyle w:val="FontStyle147"/>
              </w:rPr>
              <w:t>м</w:t>
            </w:r>
            <w:r>
              <w:rPr>
                <w:rStyle w:val="FontStyle147"/>
                <w:vertAlign w:val="superscript"/>
              </w:rPr>
              <w:t>2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32"/>
              <w:widowControl/>
              <w:jc w:val="center"/>
              <w:rPr>
                <w:rStyle w:val="FontStyle204"/>
              </w:rPr>
            </w:pPr>
            <w:r>
              <w:rPr>
                <w:rStyle w:val="FontStyle20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ind w:right="1690"/>
              <w:rPr>
                <w:rStyle w:val="FontStyle142"/>
              </w:rPr>
            </w:pPr>
            <w:r>
              <w:rPr>
                <w:rStyle w:val="FontStyle142"/>
              </w:rPr>
              <w:t>Ширина помещений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firstLine="5"/>
              <w:rPr>
                <w:rStyle w:val="FontStyle147"/>
              </w:rPr>
            </w:pPr>
            <w:r>
              <w:rPr>
                <w:rStyle w:val="FontStyle147"/>
              </w:rPr>
              <w:t>Ширина передней квартир (с возможностью хранения кресла-коляски)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32"/>
              <w:widowControl/>
              <w:jc w:val="center"/>
              <w:rPr>
                <w:rStyle w:val="FontStyle204"/>
              </w:rPr>
            </w:pPr>
            <w:r>
              <w:rPr>
                <w:rStyle w:val="FontStyle204"/>
              </w:rPr>
              <w:t>1,6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right="130"/>
              <w:jc w:val="right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32"/>
              <w:widowControl/>
              <w:jc w:val="center"/>
              <w:rPr>
                <w:rStyle w:val="FontStyle204"/>
              </w:rPr>
            </w:pPr>
            <w:r>
              <w:rPr>
                <w:rStyle w:val="FontStyle20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83" w:lineRule="exact"/>
              <w:ind w:right="5" w:firstLine="5"/>
              <w:rPr>
                <w:rStyle w:val="FontStyle147"/>
              </w:rPr>
            </w:pPr>
            <w:r>
              <w:rPr>
                <w:rStyle w:val="FontStyle147"/>
              </w:rPr>
              <w:t xml:space="preserve">Ширина кухни при одностороннем </w:t>
            </w:r>
            <w:r>
              <w:rPr>
                <w:rStyle w:val="FontStyle147"/>
              </w:rPr>
              <w:lastRenderedPageBreak/>
              <w:t>размещении оборудования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lastRenderedPageBreak/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32"/>
              <w:widowControl/>
              <w:jc w:val="center"/>
              <w:rPr>
                <w:rStyle w:val="FontStyle204"/>
              </w:rPr>
            </w:pPr>
            <w:r>
              <w:rPr>
                <w:rStyle w:val="FontStyle204"/>
              </w:rPr>
              <w:t>2,3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right="130"/>
              <w:jc w:val="right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32"/>
              <w:widowControl/>
              <w:jc w:val="center"/>
              <w:rPr>
                <w:rStyle w:val="FontStyle204"/>
              </w:rPr>
            </w:pPr>
            <w:r>
              <w:rPr>
                <w:rStyle w:val="FontStyle20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78" w:lineRule="exact"/>
              <w:ind w:firstLine="5"/>
              <w:rPr>
                <w:rStyle w:val="FontStyle147"/>
              </w:rPr>
            </w:pPr>
            <w:r>
              <w:rPr>
                <w:rStyle w:val="FontStyle147"/>
              </w:rPr>
              <w:t>Ширина кухни при двухстороннем или угловом размещении оборудования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32"/>
              <w:widowControl/>
              <w:jc w:val="center"/>
              <w:rPr>
                <w:rStyle w:val="FontStyle204"/>
              </w:rPr>
            </w:pPr>
            <w:r>
              <w:rPr>
                <w:rStyle w:val="FontStyle204"/>
              </w:rPr>
              <w:t>2,9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right="130"/>
              <w:jc w:val="right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32"/>
              <w:widowControl/>
              <w:jc w:val="center"/>
              <w:rPr>
                <w:rStyle w:val="FontStyle204"/>
              </w:rPr>
            </w:pPr>
            <w:r>
              <w:rPr>
                <w:rStyle w:val="FontStyle204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firstLine="5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Ширина внутриквартирных коридоров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1,15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Ширина балконов и лоджий в свету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1,4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ind w:firstLine="5"/>
              <w:jc w:val="left"/>
              <w:rPr>
                <w:rStyle w:val="FontStyle142"/>
              </w:rPr>
            </w:pPr>
            <w:r>
              <w:rPr>
                <w:rStyle w:val="FontStyle142"/>
              </w:rPr>
              <w:t>Размеры    в    плане санитарно-гигиенических помещений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Ванная комната или совмещенный санитарный узел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 xml:space="preserve">не менее 2,2 </w:t>
            </w:r>
            <w:r>
              <w:rPr>
                <w:rStyle w:val="FontStyle239"/>
              </w:rPr>
              <w:t xml:space="preserve">х </w:t>
            </w:r>
            <w:r>
              <w:rPr>
                <w:rStyle w:val="FontStyle147"/>
              </w:rPr>
              <w:t>2,2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0"/>
              <w:widowControl/>
              <w:jc w:val="center"/>
              <w:rPr>
                <w:rStyle w:val="FontStyle209"/>
              </w:rPr>
            </w:pPr>
            <w:r>
              <w:rPr>
                <w:rStyle w:val="FontStyle209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Уборная         с умывальником (рукомойником)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 xml:space="preserve">не менее 1,6 </w:t>
            </w:r>
            <w:r>
              <w:rPr>
                <w:rStyle w:val="FontStyle239"/>
              </w:rPr>
              <w:t xml:space="preserve">х </w:t>
            </w:r>
            <w:r>
              <w:rPr>
                <w:rStyle w:val="FontStyle147"/>
              </w:rPr>
              <w:t>2,2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36"/>
              <w:widowControl/>
              <w:jc w:val="center"/>
              <w:rPr>
                <w:rStyle w:val="FontStyle210"/>
              </w:rPr>
            </w:pPr>
            <w:r>
              <w:rPr>
                <w:rStyle w:val="FontStyle210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</w:pPr>
            <w: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</w:pPr>
            <w: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Уборная без умывальника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 xml:space="preserve">не менее 1,2 </w:t>
            </w:r>
            <w:r>
              <w:rPr>
                <w:rStyle w:val="FontStyle239"/>
              </w:rPr>
              <w:t xml:space="preserve">х </w:t>
            </w:r>
            <w:r>
              <w:rPr>
                <w:rStyle w:val="FontStyle147"/>
              </w:rPr>
              <w:t>1,6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08"/>
              <w:widowControl/>
              <w:jc w:val="center"/>
              <w:rPr>
                <w:rStyle w:val="FontStyle211"/>
              </w:rPr>
            </w:pPr>
            <w:r>
              <w:rPr>
                <w:rStyle w:val="FontStyle211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</w:pPr>
            <w: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</w:pPr>
            <w: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jc w:val="left"/>
              <w:rPr>
                <w:rStyle w:val="FontStyle142"/>
              </w:rPr>
            </w:pPr>
            <w:r>
              <w:rPr>
                <w:rStyle w:val="FontStyle142"/>
              </w:rPr>
              <w:t>Домофон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  <w:jc w:val="center"/>
            </w:pP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  <w:jc w:val="center"/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6"/>
              <w:widowControl/>
              <w:spacing w:line="283" w:lineRule="exact"/>
              <w:ind w:left="5" w:hanging="5"/>
              <w:rPr>
                <w:rStyle w:val="FontStyle239"/>
              </w:rPr>
            </w:pPr>
            <w:r>
              <w:rPr>
                <w:rStyle w:val="FontStyle147"/>
              </w:rPr>
              <w:t>Домофоны со звуковой и световой сигнализаци</w:t>
            </w:r>
            <w:r>
              <w:rPr>
                <w:rStyle w:val="FontStyle239"/>
              </w:rPr>
              <w:t>ей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6"/>
              <w:widowControl/>
              <w:rPr>
                <w:rStyle w:val="FontStyle239"/>
              </w:rPr>
            </w:pPr>
            <w:r>
              <w:rPr>
                <w:rStyle w:val="FontStyle239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4"/>
              <w:widowControl/>
              <w:jc w:val="center"/>
            </w:pPr>
            <w: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62"/>
              <w:widowControl/>
            </w:pPr>
            <w: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rPr>
                <w:rStyle w:val="FontStyle216"/>
              </w:rPr>
            </w:pPr>
            <w:r>
              <w:rPr>
                <w:rStyle w:val="FontStyle216"/>
              </w:rPr>
              <w:t>с, г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</w:pPr>
            <w:r>
              <w:t>-</w:t>
            </w:r>
          </w:p>
        </w:tc>
      </w:tr>
    </w:tbl>
    <w:p w:rsidR="00CA4A67" w:rsidRDefault="00CA4A67" w:rsidP="00CA4A67">
      <w:pPr>
        <w:pStyle w:val="Style71"/>
        <w:widowControl/>
        <w:spacing w:before="19"/>
        <w:ind w:left="4234"/>
        <w:jc w:val="both"/>
        <w:rPr>
          <w:rStyle w:val="FontStyle214"/>
        </w:rPr>
      </w:pPr>
    </w:p>
    <w:p w:rsidR="00CA4A67" w:rsidRDefault="00CA4A67" w:rsidP="00CA4A67">
      <w:pPr>
        <w:pStyle w:val="Style71"/>
        <w:widowControl/>
        <w:spacing w:before="19"/>
        <w:ind w:left="4234"/>
        <w:jc w:val="both"/>
        <w:rPr>
          <w:rStyle w:val="FontStyle193"/>
        </w:rPr>
      </w:pPr>
      <w:r>
        <w:rPr>
          <w:rStyle w:val="FontStyle214"/>
        </w:rPr>
        <w:t xml:space="preserve">6. </w:t>
      </w:r>
      <w:r>
        <w:rPr>
          <w:rStyle w:val="FontStyle193"/>
        </w:rPr>
        <w:t>САНИТАРНО-ГИГИЕНИЧЕСКИЕ ПОМЕЩЕНИЯ</w:t>
      </w:r>
    </w:p>
    <w:tbl>
      <w:tblPr>
        <w:tblW w:w="15345" w:type="dxa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481"/>
        <w:gridCol w:w="4201"/>
        <w:gridCol w:w="3894"/>
        <w:gridCol w:w="1258"/>
        <w:gridCol w:w="634"/>
        <w:gridCol w:w="1248"/>
        <w:gridCol w:w="1935"/>
        <w:gridCol w:w="1694"/>
      </w:tblGrid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30" w:lineRule="exact"/>
              <w:ind w:left="322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t>Позиции обследования, наименование элементов объекта</w:t>
            </w:r>
          </w:p>
        </w:tc>
        <w:tc>
          <w:tcPr>
            <w:tcW w:w="3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ind w:left="1421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t>Норматив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30" w:lineRule="exact"/>
              <w:rPr>
                <w:rStyle w:val="FontStyle140"/>
              </w:rPr>
            </w:pPr>
            <w:r>
              <w:rPr>
                <w:rStyle w:val="FontStyle140"/>
              </w:rPr>
              <w:t>Требуемая величина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Ед.</w:t>
            </w:r>
          </w:p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proofErr w:type="spellStart"/>
            <w:r>
              <w:rPr>
                <w:rStyle w:val="FontStyle140"/>
              </w:rPr>
              <w:t>изм</w:t>
            </w:r>
            <w:proofErr w:type="spellEnd"/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30" w:lineRule="exact"/>
              <w:rPr>
                <w:rStyle w:val="FontStyle140"/>
              </w:rPr>
            </w:pPr>
            <w:r>
              <w:rPr>
                <w:rStyle w:val="FontStyle140"/>
              </w:rPr>
              <w:t>Категории, для которых установлен норматив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30" w:lineRule="exact"/>
              <w:ind w:left="307"/>
              <w:rPr>
                <w:rStyle w:val="FontStyle140"/>
              </w:rPr>
            </w:pPr>
            <w:r>
              <w:rPr>
                <w:rStyle w:val="FontStyle140"/>
              </w:rPr>
              <w:t>Фактическое состояние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30" w:lineRule="exact"/>
              <w:rPr>
                <w:rStyle w:val="FontStyle140"/>
              </w:rPr>
            </w:pPr>
            <w:r>
              <w:rPr>
                <w:rStyle w:val="FontStyle140"/>
              </w:rPr>
              <w:t>Рекомендуемые мероприятия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t>1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ind w:left="1910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t>2</w:t>
            </w:r>
          </w:p>
        </w:tc>
        <w:tc>
          <w:tcPr>
            <w:tcW w:w="3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ind w:left="1824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t>3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4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5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6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7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8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ind w:right="2952"/>
              <w:rPr>
                <w:rStyle w:val="FontStyle142"/>
              </w:rPr>
            </w:pPr>
            <w:r>
              <w:rPr>
                <w:rStyle w:val="FontStyle142"/>
              </w:rPr>
              <w:t>Санузлы</w:t>
            </w:r>
          </w:p>
        </w:tc>
        <w:tc>
          <w:tcPr>
            <w:tcW w:w="3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 xml:space="preserve">В общественных уборных (в том числе размещаемых в общественных и производственных зданиях) не менее одной универсальной кабины, доступной для всех категорий граждан, или санузел </w:t>
            </w:r>
            <w:r>
              <w:rPr>
                <w:rStyle w:val="FontStyle142"/>
                <w:b w:val="0"/>
              </w:rPr>
              <w:t xml:space="preserve">для </w:t>
            </w:r>
            <w:r>
              <w:rPr>
                <w:rStyle w:val="FontStyle147"/>
              </w:rPr>
              <w:t>инвалидов</w:t>
            </w:r>
          </w:p>
        </w:tc>
        <w:tc>
          <w:tcPr>
            <w:tcW w:w="3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К, 0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83" w:lineRule="exact"/>
              <w:ind w:firstLine="5"/>
              <w:rPr>
                <w:rStyle w:val="FontStyle147"/>
              </w:rPr>
            </w:pPr>
            <w:r>
              <w:rPr>
                <w:rStyle w:val="FontStyle147"/>
              </w:rPr>
              <w:t>Ширина универсальной кабины уборной общего пользования</w:t>
            </w:r>
          </w:p>
        </w:tc>
        <w:tc>
          <w:tcPr>
            <w:tcW w:w="3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1,65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К, 0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83" w:lineRule="exact"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Глубина универсальной кабины уборной общего пользования</w:t>
            </w:r>
          </w:p>
        </w:tc>
        <w:tc>
          <w:tcPr>
            <w:tcW w:w="3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1,8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К, 0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78" w:lineRule="exact"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Пространство для размещения кресла-коляски в кабине уборной</w:t>
            </w:r>
          </w:p>
          <w:p w:rsidR="006546EE" w:rsidRDefault="006546EE">
            <w:pPr>
              <w:pStyle w:val="Style84"/>
              <w:widowControl/>
              <w:spacing w:line="278" w:lineRule="exact"/>
              <w:ind w:left="5" w:hanging="5"/>
              <w:rPr>
                <w:rStyle w:val="FontStyle147"/>
              </w:rPr>
            </w:pPr>
          </w:p>
        </w:tc>
        <w:tc>
          <w:tcPr>
            <w:tcW w:w="3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19"/>
              <w:widowControl/>
              <w:jc w:val="center"/>
              <w:rPr>
                <w:rStyle w:val="FontStyle215"/>
              </w:rPr>
            </w:pPr>
            <w:r>
              <w:rPr>
                <w:rStyle w:val="FontStyle215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7"/>
              <w:widowControl/>
              <w:jc w:val="center"/>
              <w:rPr>
                <w:rStyle w:val="FontStyle218"/>
              </w:rPr>
            </w:pPr>
            <w:r>
              <w:rPr>
                <w:rStyle w:val="FontStyle218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rPr>
                <w:rStyle w:val="FontStyle155"/>
              </w:rPr>
            </w:pPr>
            <w:r>
              <w:rPr>
                <w:rStyle w:val="FontStyle155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jc w:val="center"/>
            </w:pPr>
            <w:r>
              <w:t>не 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</w:pPr>
            <w: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78" w:lineRule="exact"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 xml:space="preserve">Крючки для одежды, костылей и других </w:t>
            </w:r>
            <w:r>
              <w:rPr>
                <w:rStyle w:val="FontStyle147"/>
              </w:rPr>
              <w:lastRenderedPageBreak/>
              <w:t>принадлежностей</w:t>
            </w:r>
          </w:p>
        </w:tc>
        <w:tc>
          <w:tcPr>
            <w:tcW w:w="3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lastRenderedPageBreak/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9"/>
              <w:widowControl/>
              <w:jc w:val="center"/>
              <w:rPr>
                <w:rStyle w:val="FontStyle216"/>
              </w:rPr>
            </w:pPr>
            <w:r>
              <w:rPr>
                <w:rStyle w:val="FontStyle216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2"/>
              <w:widowControl/>
              <w:jc w:val="center"/>
              <w:rPr>
                <w:rStyle w:val="FontStyle219"/>
              </w:rPr>
            </w:pPr>
            <w:r>
              <w:rPr>
                <w:rStyle w:val="FontStyle219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К, 0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jc w:val="center"/>
            </w:pPr>
            <w:r>
              <w:t>не 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</w:pPr>
            <w: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right="5"/>
              <w:rPr>
                <w:rStyle w:val="FontStyle147"/>
              </w:rPr>
            </w:pPr>
            <w:r>
              <w:rPr>
                <w:rStyle w:val="FontStyle147"/>
              </w:rPr>
              <w:t>Поручни,  штанги,  поворотные или откидные сиденья</w:t>
            </w:r>
          </w:p>
        </w:tc>
        <w:tc>
          <w:tcPr>
            <w:tcW w:w="3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03"/>
              <w:widowControl/>
              <w:jc w:val="center"/>
              <w:rPr>
                <w:rStyle w:val="FontStyle217"/>
              </w:rPr>
            </w:pPr>
            <w:r>
              <w:rPr>
                <w:rStyle w:val="FontStyle217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7"/>
              <w:widowControl/>
              <w:jc w:val="center"/>
              <w:rPr>
                <w:rStyle w:val="FontStyle218"/>
              </w:rPr>
            </w:pPr>
            <w:r>
              <w:rPr>
                <w:rStyle w:val="FontStyle218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К, 0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jc w:val="center"/>
            </w:pPr>
            <w:r>
              <w:t>не 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</w:pPr>
            <w: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jc w:val="left"/>
              <w:rPr>
                <w:rStyle w:val="FontStyle142"/>
              </w:rPr>
            </w:pPr>
            <w:r>
              <w:rPr>
                <w:rStyle w:val="FontStyle142"/>
              </w:rPr>
              <w:t>Душевые</w:t>
            </w:r>
          </w:p>
        </w:tc>
        <w:tc>
          <w:tcPr>
            <w:tcW w:w="3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</w:pPr>
          </w:p>
        </w:tc>
      </w:tr>
      <w:tr w:rsidR="00CA4A67" w:rsidTr="00CA4A67">
        <w:trPr>
          <w:trHeight w:val="1260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В      помещениях общественных</w:t>
            </w:r>
          </w:p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душевых не менее одной закрытой</w:t>
            </w:r>
          </w:p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душевой   кабины   с открыванием</w:t>
            </w:r>
          </w:p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двери       наружу       и входом</w:t>
            </w:r>
          </w:p>
          <w:p w:rsidR="00CA4A67" w:rsidRDefault="00CA4A67">
            <w:pPr>
              <w:pStyle w:val="Style79"/>
              <w:rPr>
                <w:rStyle w:val="FontStyle147"/>
              </w:rPr>
            </w:pPr>
            <w:r>
              <w:rPr>
                <w:rStyle w:val="FontStyle147"/>
              </w:rPr>
              <w:t>непосредственно из гардеробной</w:t>
            </w:r>
          </w:p>
        </w:tc>
        <w:tc>
          <w:tcPr>
            <w:tcW w:w="38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92"/>
              <w:widowControl/>
              <w:jc w:val="center"/>
              <w:rPr>
                <w:rStyle w:val="FontStyle220"/>
              </w:rPr>
            </w:pPr>
            <w:r>
              <w:rPr>
                <w:rStyle w:val="FontStyle220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92"/>
              <w:widowControl/>
              <w:rPr>
                <w:rStyle w:val="FontStyle220"/>
              </w:rPr>
            </w:pPr>
            <w:r>
              <w:rPr>
                <w:rStyle w:val="FontStyle220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rPr>
          <w:trHeight w:val="53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Пространство для подъезда кресла-</w:t>
            </w:r>
          </w:p>
          <w:p w:rsidR="00CA4A67" w:rsidRDefault="00CA4A67">
            <w:pPr>
              <w:pStyle w:val="Style79"/>
              <w:rPr>
                <w:rStyle w:val="FontStyle147"/>
              </w:rPr>
            </w:pPr>
            <w:r>
              <w:rPr>
                <w:rStyle w:val="FontStyle147"/>
              </w:rPr>
              <w:t>коляски перед душевой кабиной</w:t>
            </w:r>
          </w:p>
        </w:tc>
        <w:tc>
          <w:tcPr>
            <w:tcW w:w="38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42"/>
              <w:widowControl/>
              <w:jc w:val="center"/>
              <w:rPr>
                <w:rStyle w:val="FontStyle221"/>
              </w:rPr>
            </w:pPr>
            <w:r>
              <w:rPr>
                <w:rStyle w:val="FontStyle221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92"/>
              <w:widowControl/>
              <w:rPr>
                <w:rStyle w:val="FontStyle220"/>
              </w:rPr>
            </w:pPr>
            <w:r>
              <w:rPr>
                <w:rStyle w:val="FontStyle220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Размеры закрытых кабин душевых</w:t>
            </w:r>
          </w:p>
        </w:tc>
        <w:tc>
          <w:tcPr>
            <w:tcW w:w="3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не менее 1,8 х 1,8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67"/>
              <w:widowControl/>
              <w:jc w:val="center"/>
              <w:rPr>
                <w:rStyle w:val="FontStyle222"/>
              </w:rPr>
            </w:pPr>
            <w:r>
              <w:rPr>
                <w:rStyle w:val="FontStyle222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rPr>
          <w:trHeight w:val="53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Размеры открытых кабин душевых и</w:t>
            </w:r>
          </w:p>
          <w:p w:rsidR="00CA4A67" w:rsidRDefault="00CA4A67">
            <w:pPr>
              <w:pStyle w:val="Style79"/>
              <w:rPr>
                <w:rStyle w:val="FontStyle147"/>
              </w:rPr>
            </w:pPr>
            <w:r>
              <w:rPr>
                <w:rStyle w:val="FontStyle147"/>
              </w:rPr>
              <w:t xml:space="preserve">со сквозным проходом; </w:t>
            </w:r>
            <w:proofErr w:type="spellStart"/>
            <w:r>
              <w:rPr>
                <w:rStyle w:val="FontStyle147"/>
              </w:rPr>
              <w:t>полудушей</w:t>
            </w:r>
            <w:proofErr w:type="spellEnd"/>
          </w:p>
        </w:tc>
        <w:tc>
          <w:tcPr>
            <w:tcW w:w="38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не менее 1,2 х 0,9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92"/>
              <w:widowControl/>
              <w:jc w:val="center"/>
              <w:rPr>
                <w:rStyle w:val="FontStyle220"/>
              </w:rPr>
            </w:pPr>
            <w:r>
              <w:rPr>
                <w:rStyle w:val="FontStyle220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rPr>
          <w:trHeight w:val="51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jc w:val="left"/>
              <w:rPr>
                <w:rStyle w:val="FontStyle142"/>
              </w:rPr>
            </w:pPr>
            <w:r>
              <w:rPr>
                <w:rStyle w:val="FontStyle142"/>
              </w:rPr>
              <w:t>Размеры санитарно-гигиенических</w:t>
            </w:r>
          </w:p>
          <w:p w:rsidR="00CA4A67" w:rsidRDefault="00CA4A67">
            <w:pPr>
              <w:pStyle w:val="Style45"/>
              <w:jc w:val="left"/>
              <w:rPr>
                <w:rStyle w:val="FontStyle142"/>
              </w:rPr>
            </w:pPr>
            <w:r>
              <w:rPr>
                <w:rStyle w:val="FontStyle142"/>
              </w:rPr>
              <w:t>помещений общественных зданий</w:t>
            </w:r>
          </w:p>
        </w:tc>
        <w:tc>
          <w:tcPr>
            <w:tcW w:w="38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  <w:jc w:val="center"/>
            </w:pPr>
          </w:p>
        </w:tc>
      </w:tr>
      <w:tr w:rsidR="00CA4A67" w:rsidTr="00CA4A67">
        <w:trPr>
          <w:trHeight w:val="53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Размеры   кабин   личной гигиены</w:t>
            </w:r>
          </w:p>
          <w:p w:rsidR="00CA4A67" w:rsidRDefault="00CA4A67">
            <w:pPr>
              <w:pStyle w:val="Style79"/>
              <w:rPr>
                <w:rStyle w:val="FontStyle147"/>
              </w:rPr>
            </w:pPr>
            <w:r>
              <w:rPr>
                <w:rStyle w:val="FontStyle147"/>
              </w:rPr>
              <w:t>женщин</w:t>
            </w:r>
          </w:p>
        </w:tc>
        <w:tc>
          <w:tcPr>
            <w:tcW w:w="38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не менее 1,8 х 2,6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104"/>
              <w:widowControl/>
              <w:jc w:val="center"/>
              <w:rPr>
                <w:rStyle w:val="FontStyle223"/>
              </w:rPr>
            </w:pPr>
            <w:r>
              <w:rPr>
                <w:rStyle w:val="FontStyle223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</w:pPr>
            <w: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</w:pPr>
            <w:r>
              <w:t>-</w:t>
            </w:r>
          </w:p>
        </w:tc>
      </w:tr>
      <w:tr w:rsidR="00CA4A67" w:rsidTr="00CA4A67">
        <w:trPr>
          <w:trHeight w:val="51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jc w:val="left"/>
              <w:rPr>
                <w:rStyle w:val="FontStyle142"/>
              </w:rPr>
            </w:pPr>
            <w:r>
              <w:rPr>
                <w:rStyle w:val="FontStyle142"/>
              </w:rPr>
              <w:t>Ширина  проходов  в санитарно-</w:t>
            </w:r>
          </w:p>
          <w:p w:rsidR="00CA4A67" w:rsidRDefault="00CA4A67">
            <w:pPr>
              <w:pStyle w:val="Style45"/>
              <w:jc w:val="left"/>
              <w:rPr>
                <w:rStyle w:val="FontStyle142"/>
              </w:rPr>
            </w:pPr>
            <w:r>
              <w:rPr>
                <w:rStyle w:val="FontStyle142"/>
              </w:rPr>
              <w:t>гигиенических помещениях</w:t>
            </w:r>
          </w:p>
        </w:tc>
        <w:tc>
          <w:tcPr>
            <w:tcW w:w="38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104"/>
              <w:widowControl/>
              <w:jc w:val="center"/>
              <w:rPr>
                <w:rStyle w:val="FontStyle223"/>
              </w:rPr>
            </w:pPr>
            <w:r>
              <w:rPr>
                <w:rStyle w:val="FontStyle223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  <w:jc w:val="center"/>
            </w:pPr>
          </w:p>
        </w:tc>
      </w:tr>
      <w:tr w:rsidR="00CA4A67" w:rsidTr="00CA4A67">
        <w:trPr>
          <w:trHeight w:val="53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Ширина   проходов   между рядами</w:t>
            </w:r>
          </w:p>
          <w:p w:rsidR="00CA4A67" w:rsidRDefault="00CA4A67">
            <w:pPr>
              <w:pStyle w:val="Style79"/>
              <w:rPr>
                <w:rStyle w:val="FontStyle147"/>
              </w:rPr>
            </w:pPr>
            <w:r>
              <w:rPr>
                <w:rStyle w:val="FontStyle147"/>
              </w:rPr>
              <w:t>кабин душевых закрытых и открытых</w:t>
            </w:r>
          </w:p>
        </w:tc>
        <w:tc>
          <w:tcPr>
            <w:tcW w:w="38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1,8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</w:pPr>
            <w: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</w:pPr>
            <w:r>
              <w:t>-</w:t>
            </w:r>
          </w:p>
        </w:tc>
      </w:tr>
      <w:tr w:rsidR="00CA4A67" w:rsidTr="00CA4A67">
        <w:trPr>
          <w:trHeight w:val="770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Ширина   проходов   между рядами</w:t>
            </w:r>
          </w:p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умывальников        групповых и</w:t>
            </w:r>
          </w:p>
          <w:p w:rsidR="00CA4A67" w:rsidRDefault="00CA4A67">
            <w:pPr>
              <w:pStyle w:val="Style79"/>
              <w:rPr>
                <w:rStyle w:val="FontStyle147"/>
              </w:rPr>
            </w:pPr>
            <w:r>
              <w:rPr>
                <w:rStyle w:val="FontStyle147"/>
              </w:rPr>
              <w:t>одиночных</w:t>
            </w:r>
          </w:p>
        </w:tc>
        <w:tc>
          <w:tcPr>
            <w:tcW w:w="38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1,8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rPr>
          <w:trHeight w:val="53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Ширина   проходов   между рядами</w:t>
            </w:r>
          </w:p>
          <w:p w:rsidR="00CA4A67" w:rsidRDefault="00CA4A67">
            <w:pPr>
              <w:pStyle w:val="Style79"/>
              <w:rPr>
                <w:rStyle w:val="FontStyle147"/>
              </w:rPr>
            </w:pPr>
            <w:r>
              <w:rPr>
                <w:rStyle w:val="FontStyle147"/>
              </w:rPr>
              <w:t>уборных, писсуаров</w:t>
            </w:r>
          </w:p>
          <w:p w:rsidR="00CA4A67" w:rsidRDefault="00CA4A67">
            <w:pPr>
              <w:pStyle w:val="Style79"/>
              <w:rPr>
                <w:rStyle w:val="FontStyle147"/>
              </w:rPr>
            </w:pPr>
          </w:p>
        </w:tc>
        <w:tc>
          <w:tcPr>
            <w:tcW w:w="38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1,8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jc w:val="left"/>
              <w:rPr>
                <w:rStyle w:val="FontStyle142"/>
              </w:rPr>
            </w:pPr>
            <w:r>
              <w:rPr>
                <w:rStyle w:val="FontStyle142"/>
              </w:rPr>
              <w:t>Удобство использования</w:t>
            </w:r>
          </w:p>
        </w:tc>
        <w:tc>
          <w:tcPr>
            <w:tcW w:w="3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4A67" w:rsidTr="00CA4A67">
        <w:trPr>
          <w:trHeight w:val="1035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Водопроводные   краны рычажного</w:t>
            </w:r>
          </w:p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или    нажимного    действия, или</w:t>
            </w:r>
          </w:p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управляемые электронными</w:t>
            </w:r>
          </w:p>
          <w:p w:rsidR="00CA4A67" w:rsidRDefault="00CA4A67">
            <w:pPr>
              <w:pStyle w:val="Style79"/>
              <w:rPr>
                <w:rStyle w:val="FontStyle147"/>
              </w:rPr>
            </w:pPr>
            <w:r>
              <w:rPr>
                <w:rStyle w:val="FontStyle147"/>
              </w:rPr>
              <w:t>системами</w:t>
            </w:r>
          </w:p>
        </w:tc>
        <w:tc>
          <w:tcPr>
            <w:tcW w:w="38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92"/>
              <w:widowControl/>
              <w:jc w:val="center"/>
              <w:rPr>
                <w:rStyle w:val="FontStyle220"/>
              </w:rPr>
            </w:pPr>
            <w:r>
              <w:rPr>
                <w:rStyle w:val="FontStyle220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92"/>
              <w:widowControl/>
              <w:rPr>
                <w:rStyle w:val="FontStyle220"/>
              </w:rPr>
            </w:pPr>
            <w:r>
              <w:rPr>
                <w:rStyle w:val="FontStyle220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К, О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rPr>
          <w:trHeight w:val="914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Расположение     по возможности</w:t>
            </w:r>
          </w:p>
          <w:p w:rsidR="00CA4A67" w:rsidRDefault="00CA4A67">
            <w:pPr>
              <w:spacing w:line="274" w:lineRule="exact"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управления спуском воды в</w:t>
            </w:r>
            <w:r>
              <w:rPr>
                <w:rStyle w:val="FontStyle239"/>
              </w:rPr>
              <w:t xml:space="preserve"> унитазе на боковой стене кабины</w:t>
            </w:r>
          </w:p>
        </w:tc>
        <w:tc>
          <w:tcPr>
            <w:tcW w:w="38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42"/>
              <w:widowControl/>
              <w:jc w:val="center"/>
              <w:rPr>
                <w:rStyle w:val="FontStyle221"/>
              </w:rPr>
            </w:pPr>
            <w:r>
              <w:rPr>
                <w:rStyle w:val="FontStyle221"/>
              </w:rP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92"/>
              <w:widowControl/>
              <w:rPr>
                <w:rStyle w:val="FontStyle220"/>
              </w:rPr>
            </w:pPr>
            <w:r>
              <w:rPr>
                <w:rStyle w:val="FontStyle220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79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К, О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rPr>
                <w:rStyle w:val="FontStyle239"/>
              </w:rPr>
            </w:pPr>
            <w:r>
              <w:rPr>
                <w:rStyle w:val="FontStyle239"/>
              </w:rPr>
              <w:t>Оснащение санитарно-гигиенических помещений опорными поручнями</w:t>
            </w:r>
          </w:p>
        </w:tc>
        <w:tc>
          <w:tcPr>
            <w:tcW w:w="3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rPr>
                <w:rStyle w:val="FontStyle239"/>
              </w:rPr>
            </w:pPr>
            <w:r>
              <w:rPr>
                <w:rStyle w:val="FontStyle239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jc w:val="center"/>
            </w:pPr>
            <w:r>
              <w:t>-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jc w:val="center"/>
              <w:rPr>
                <w:rStyle w:val="FontStyle239"/>
              </w:rPr>
            </w:pPr>
            <w:r>
              <w:rPr>
                <w:rStyle w:val="FontStyle239"/>
              </w:rPr>
              <w:t>К, О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</w:pPr>
            <w:r>
              <w:t>-</w:t>
            </w:r>
          </w:p>
        </w:tc>
      </w:tr>
    </w:tbl>
    <w:p w:rsidR="00CA4A67" w:rsidRDefault="00CA4A67" w:rsidP="00CA4A67">
      <w:pPr>
        <w:ind w:left="-360"/>
        <w:jc w:val="center"/>
        <w:rPr>
          <w:rStyle w:val="FontStyle193"/>
        </w:rPr>
      </w:pPr>
    </w:p>
    <w:p w:rsidR="006546EE" w:rsidRDefault="006546EE" w:rsidP="00CA4A67">
      <w:pPr>
        <w:ind w:left="-360"/>
        <w:jc w:val="center"/>
        <w:rPr>
          <w:b/>
          <w:sz w:val="32"/>
          <w:szCs w:val="32"/>
        </w:rPr>
      </w:pPr>
    </w:p>
    <w:p w:rsidR="006546EE" w:rsidRDefault="006546EE" w:rsidP="00CA4A67">
      <w:pPr>
        <w:ind w:left="-360"/>
        <w:jc w:val="center"/>
        <w:rPr>
          <w:b/>
          <w:sz w:val="32"/>
          <w:szCs w:val="32"/>
        </w:rPr>
      </w:pPr>
    </w:p>
    <w:p w:rsidR="00CA4A67" w:rsidRDefault="00CA4A67" w:rsidP="00CA4A67">
      <w:pPr>
        <w:ind w:left="-36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7.Пожарная безопасность</w:t>
      </w:r>
    </w:p>
    <w:tbl>
      <w:tblPr>
        <w:tblW w:w="15345" w:type="dxa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480"/>
        <w:gridCol w:w="4136"/>
        <w:gridCol w:w="3953"/>
        <w:gridCol w:w="1258"/>
        <w:gridCol w:w="643"/>
        <w:gridCol w:w="1248"/>
        <w:gridCol w:w="1929"/>
        <w:gridCol w:w="1698"/>
      </w:tblGrid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31"/>
              <w:widowControl/>
              <w:rPr>
                <w:rStyle w:val="FontStyle225"/>
              </w:rPr>
            </w:pPr>
            <w:r>
              <w:rPr>
                <w:rStyle w:val="FontStyle225"/>
              </w:rPr>
              <w:t>№</w:t>
            </w: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30" w:lineRule="exact"/>
              <w:ind w:left="322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t>Позиции обследования, наименование элементов объекта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ind w:left="1421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t>Норматив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30" w:lineRule="exact"/>
              <w:rPr>
                <w:rStyle w:val="FontStyle140"/>
              </w:rPr>
            </w:pPr>
            <w:r>
              <w:rPr>
                <w:rStyle w:val="FontStyle140"/>
              </w:rPr>
              <w:t>Требуемая величина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Ед.</w:t>
            </w:r>
          </w:p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proofErr w:type="spellStart"/>
            <w:r>
              <w:rPr>
                <w:rStyle w:val="FontStyle140"/>
              </w:rPr>
              <w:t>изм</w:t>
            </w:r>
            <w:proofErr w:type="spellEnd"/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30" w:lineRule="exact"/>
              <w:rPr>
                <w:rStyle w:val="FontStyle140"/>
              </w:rPr>
            </w:pPr>
            <w:r>
              <w:rPr>
                <w:rStyle w:val="FontStyle140"/>
              </w:rPr>
              <w:t>Категории, для которых установлен норматив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30" w:lineRule="exact"/>
              <w:ind w:left="312"/>
              <w:rPr>
                <w:rStyle w:val="FontStyle140"/>
              </w:rPr>
            </w:pPr>
            <w:r>
              <w:rPr>
                <w:rStyle w:val="FontStyle140"/>
              </w:rPr>
              <w:t>Фактическое состояние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30" w:lineRule="exact"/>
              <w:rPr>
                <w:rStyle w:val="FontStyle140"/>
              </w:rPr>
            </w:pPr>
            <w:r>
              <w:rPr>
                <w:rStyle w:val="FontStyle140"/>
              </w:rPr>
              <w:t>Рекомендуемые мероприятия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t>1</w:t>
            </w: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ind w:left="1910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t>2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ind w:left="1824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t>3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4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5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6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7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8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78" w:lineRule="exact"/>
              <w:ind w:firstLine="5"/>
              <w:rPr>
                <w:rStyle w:val="FontStyle142"/>
              </w:rPr>
            </w:pPr>
            <w:r>
              <w:rPr>
                <w:rStyle w:val="FontStyle142"/>
              </w:rPr>
              <w:t>Расположение мест обслуживания МГН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Расположение мест обслуживания и постоянного нахождения МГН на минимально возможных расстояниях от эвакуационных выходов из помещений, с этажей и из зданий наружу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55"/>
              </w:rPr>
            </w:pPr>
            <w:r>
              <w:rPr>
                <w:rStyle w:val="FontStyle147"/>
              </w:rPr>
              <w:t xml:space="preserve">К, О, </w:t>
            </w:r>
            <w:r>
              <w:rPr>
                <w:rStyle w:val="FontStyle155"/>
              </w:rPr>
              <w:t>с, 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Расположение мест для инвалидов в зрительных залах в отдельных рядах, выходящих на самостоятельный путь эвакуации, не пересекающийся с путями эвакуации остальной части зрителей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55"/>
              </w:rPr>
            </w:pPr>
            <w:r>
              <w:rPr>
                <w:rStyle w:val="FontStyle147"/>
              </w:rPr>
              <w:t xml:space="preserve">К, О, </w:t>
            </w:r>
            <w:r>
              <w:rPr>
                <w:rStyle w:val="FontStyle155"/>
              </w:rPr>
              <w:t>с, 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Места для зрителей с поражением опорно-двигательного аппарата на трибунах спортивных сооружений и спортивно-зрелищных зданий в зоне, непосредственно примыкающей к выходу на трибуну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К, О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Посадочные места (столы) для инвалидов в залах предприятий общественного питания вблизи от эвакуационного выхода в непроходной зоне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55"/>
              </w:rPr>
            </w:pPr>
            <w:r>
              <w:rPr>
                <w:rStyle w:val="FontStyle147"/>
              </w:rPr>
              <w:t xml:space="preserve">К, О, </w:t>
            </w:r>
            <w:r>
              <w:rPr>
                <w:rStyle w:val="FontStyle155"/>
              </w:rPr>
              <w:t>с, 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83" w:lineRule="exact"/>
              <w:ind w:firstLine="5"/>
              <w:rPr>
                <w:rStyle w:val="FontStyle142"/>
              </w:rPr>
            </w:pPr>
            <w:r>
              <w:rPr>
                <w:rStyle w:val="FontStyle142"/>
              </w:rPr>
              <w:t>Расстояние до эвакуационного выхода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  <w:jc w:val="center"/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Расстояние от дверей помещений с пребыванием инвалидов, выходящих в тупиковый коридор, до эвакуационного выхода с этажа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15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55"/>
              </w:rPr>
            </w:pPr>
            <w:r>
              <w:rPr>
                <w:rStyle w:val="FontStyle147"/>
              </w:rPr>
              <w:t xml:space="preserve">К, О, </w:t>
            </w:r>
            <w:r>
              <w:rPr>
                <w:rStyle w:val="FontStyle155"/>
              </w:rPr>
              <w:t>с, 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</w:pPr>
            <w: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10" w:hanging="10"/>
              <w:rPr>
                <w:rStyle w:val="FontStyle147"/>
              </w:rPr>
            </w:pPr>
            <w:r>
              <w:rPr>
                <w:rStyle w:val="FontStyle147"/>
              </w:rPr>
              <w:t xml:space="preserve">Расстояние от любого места пребывания инвалида в зальном помещении до </w:t>
            </w:r>
            <w:r>
              <w:rPr>
                <w:rStyle w:val="FontStyle147"/>
              </w:rPr>
              <w:lastRenderedPageBreak/>
              <w:t>эвакуационного выхода в коридор, фойе, наружу или до эвакуационного люка трибун спортивно-зрелищных залов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lastRenderedPageBreak/>
              <w:t>не 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4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К, 0, С, 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</w:pPr>
            <w: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rPr>
                <w:rStyle w:val="FontStyle142"/>
              </w:rPr>
            </w:pPr>
            <w:r>
              <w:rPr>
                <w:rStyle w:val="FontStyle142"/>
              </w:rPr>
              <w:t>Ширина эвакуационных путей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</w:pPr>
            <w: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69" w:lineRule="exact"/>
              <w:rPr>
                <w:rStyle w:val="FontStyle147"/>
              </w:rPr>
            </w:pPr>
            <w:r>
              <w:rPr>
                <w:rStyle w:val="FontStyle147"/>
              </w:rPr>
              <w:t>Ширина (в свету) дверей из помещений, с числом находящихся в них не более 15 человек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0,9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rPr>
                <w:rStyle w:val="FontStyle147"/>
              </w:rPr>
            </w:pPr>
            <w:r>
              <w:rPr>
                <w:rStyle w:val="FontStyle147"/>
              </w:rPr>
              <w:t>Ширина (в свету) проемов и дверей в остальных случаях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1,2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rPr>
                <w:rStyle w:val="FontStyle147"/>
              </w:rPr>
            </w:pPr>
            <w:r>
              <w:rPr>
                <w:rStyle w:val="FontStyle147"/>
              </w:rPr>
              <w:t>Ширина проходов внутри помещений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1,2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rPr>
                <w:rStyle w:val="FontStyle147"/>
              </w:rPr>
            </w:pPr>
            <w:r>
              <w:rPr>
                <w:rStyle w:val="FontStyle147"/>
              </w:rPr>
              <w:t>Ширина переходных лоджий и балконов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1,5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rPr>
                <w:rStyle w:val="FontStyle147"/>
              </w:rPr>
            </w:pPr>
            <w:r>
              <w:rPr>
                <w:rStyle w:val="FontStyle147"/>
              </w:rPr>
              <w:t>Ширина коридоров, пандусов, используемых для эвакуации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1,8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</w:pPr>
            <w: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10" w:hanging="10"/>
              <w:rPr>
                <w:rStyle w:val="FontStyle147"/>
              </w:rPr>
            </w:pPr>
            <w:r>
              <w:rPr>
                <w:rStyle w:val="FontStyle147"/>
              </w:rPr>
              <w:t>Увеличение ширины проходов в зальном помещении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34" w:hanging="34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   ширину   свободного проезда кресла-коляски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0,9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</w:pPr>
            <w: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ind w:right="2030"/>
              <w:rPr>
                <w:rStyle w:val="FontStyle142"/>
              </w:rPr>
            </w:pPr>
            <w:r>
              <w:rPr>
                <w:rStyle w:val="FontStyle142"/>
              </w:rPr>
              <w:t>Время эвакуации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  <w:jc w:val="center"/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78" w:lineRule="exact"/>
              <w:rPr>
                <w:rStyle w:val="FontStyle147"/>
              </w:rPr>
            </w:pPr>
            <w:r>
              <w:rPr>
                <w:rStyle w:val="FontStyle147"/>
              </w:rPr>
              <w:t>Обеспечение эвакуации МГН за необходимое время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по расчету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мин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К, О, С, 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</w:pPr>
            <w: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ind w:right="1234"/>
              <w:rPr>
                <w:rStyle w:val="FontStyle142"/>
              </w:rPr>
            </w:pPr>
            <w:proofErr w:type="spellStart"/>
            <w:r>
              <w:rPr>
                <w:rStyle w:val="FontStyle142"/>
              </w:rPr>
              <w:t>Пожаробезопасные</w:t>
            </w:r>
            <w:proofErr w:type="spellEnd"/>
            <w:r>
              <w:rPr>
                <w:rStyle w:val="FontStyle142"/>
              </w:rPr>
              <w:t xml:space="preserve"> зоны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10" w:hanging="10"/>
              <w:rPr>
                <w:rStyle w:val="FontStyle147"/>
              </w:rPr>
            </w:pPr>
            <w:proofErr w:type="spellStart"/>
            <w:r>
              <w:rPr>
                <w:rStyle w:val="FontStyle147"/>
              </w:rPr>
              <w:t>Пожаробезопасные</w:t>
            </w:r>
            <w:proofErr w:type="spellEnd"/>
            <w:r>
              <w:rPr>
                <w:rStyle w:val="FontStyle147"/>
              </w:rPr>
              <w:t xml:space="preserve"> зоны, из которых МГН могут эвакуироваться более продолжительное время, или находиться в ней до прибытия спасательных подразделений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55"/>
              </w:rPr>
            </w:pPr>
            <w:r>
              <w:rPr>
                <w:rStyle w:val="FontStyle147"/>
              </w:rPr>
              <w:t xml:space="preserve">К, 0, </w:t>
            </w:r>
            <w:r>
              <w:rPr>
                <w:rStyle w:val="FontStyle155"/>
              </w:rPr>
              <w:t>с, 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6"/>
              <w:widowControl/>
              <w:ind w:left="10" w:hanging="10"/>
              <w:rPr>
                <w:rStyle w:val="FontStyle239"/>
              </w:rPr>
            </w:pPr>
            <w:proofErr w:type="spellStart"/>
            <w:r>
              <w:rPr>
                <w:rStyle w:val="FontStyle147"/>
              </w:rPr>
              <w:t>Пожаробезопасные</w:t>
            </w:r>
            <w:proofErr w:type="spellEnd"/>
            <w:r>
              <w:rPr>
                <w:rStyle w:val="FontStyle147"/>
              </w:rPr>
              <w:t xml:space="preserve"> зоны вблизи вертикальных коммуникаций или как единый узел с выходом на незадымляемую лестничную клетку или в помещение для пандуса с аналогичными ограждающими </w:t>
            </w:r>
            <w:r>
              <w:rPr>
                <w:rStyle w:val="FontStyle239"/>
              </w:rPr>
              <w:t>конструкциями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6"/>
              <w:widowControl/>
              <w:rPr>
                <w:rStyle w:val="FontStyle239"/>
              </w:rPr>
            </w:pPr>
            <w:r>
              <w:rPr>
                <w:rStyle w:val="FontStyle239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79"/>
              <w:widowControl/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79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6"/>
              <w:widowControl/>
              <w:jc w:val="center"/>
              <w:rPr>
                <w:rStyle w:val="FontStyle216"/>
              </w:rPr>
            </w:pPr>
            <w:r>
              <w:rPr>
                <w:rStyle w:val="FontStyle239"/>
              </w:rPr>
              <w:t xml:space="preserve">К, 0, </w:t>
            </w:r>
            <w:r>
              <w:rPr>
                <w:rStyle w:val="FontStyle216"/>
              </w:rPr>
              <w:t>с, 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 xml:space="preserve">Расчетная площадь </w:t>
            </w:r>
            <w:proofErr w:type="spellStart"/>
            <w:r>
              <w:rPr>
                <w:rStyle w:val="FontStyle147"/>
              </w:rPr>
              <w:t>пожаробезопасной</w:t>
            </w:r>
            <w:proofErr w:type="spellEnd"/>
            <w:r>
              <w:rPr>
                <w:rStyle w:val="FontStyle147"/>
              </w:rPr>
              <w:t xml:space="preserve"> зоны для всех инвалидов, оставшихся на этаже, исходя из удельной площади, приходящейся на одного спасаемого, при условии возможности его маневрирования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инвалид в кресле-коляске</w:t>
            </w:r>
          </w:p>
          <w:p w:rsidR="00CA4A67" w:rsidRDefault="00CA4A67">
            <w:pPr>
              <w:pStyle w:val="Style84"/>
              <w:widowControl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инвалид    в     кресле-коляске с</w:t>
            </w:r>
          </w:p>
          <w:p w:rsidR="00CA4A67" w:rsidRDefault="00CA4A67">
            <w:pPr>
              <w:pStyle w:val="Style84"/>
              <w:widowControl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сопровождающим</w:t>
            </w:r>
          </w:p>
          <w:p w:rsidR="00CA4A67" w:rsidRDefault="00CA4A67">
            <w:pPr>
              <w:pStyle w:val="Style84"/>
              <w:widowControl/>
              <w:ind w:left="5" w:hanging="5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инвалид, перемещающийся самостоятельно</w:t>
            </w:r>
          </w:p>
          <w:p w:rsidR="00CA4A67" w:rsidRDefault="00CA4A67">
            <w:pPr>
              <w:pStyle w:val="Style84"/>
              <w:widowControl/>
              <w:ind w:firstLine="5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инвалид,      перемещающийся с сопровождающим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02"/>
              <w:widowControl/>
              <w:spacing w:line="552" w:lineRule="exact"/>
              <w:ind w:left="317"/>
              <w:rPr>
                <w:rStyle w:val="FontStyle226"/>
              </w:rPr>
            </w:pPr>
            <w:r>
              <w:rPr>
                <w:rStyle w:val="FontStyle226"/>
              </w:rPr>
              <w:t xml:space="preserve">2,40 2,65 0,75 </w:t>
            </w:r>
            <w:r>
              <w:rPr>
                <w:rStyle w:val="FontStyle183"/>
              </w:rPr>
              <w:t>1</w:t>
            </w:r>
            <w:r>
              <w:rPr>
                <w:rStyle w:val="FontStyle226"/>
              </w:rPr>
              <w:t>,0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6"/>
              <w:widowControl/>
              <w:rPr>
                <w:rStyle w:val="FontStyle144"/>
              </w:rPr>
            </w:pPr>
            <w:r>
              <w:rPr>
                <w:rStyle w:val="FontStyle144"/>
              </w:rPr>
              <w:t>м</w:t>
            </w:r>
            <w:r>
              <w:rPr>
                <w:rStyle w:val="FontStyle144"/>
                <w:vertAlign w:val="superscript"/>
              </w:rPr>
              <w:t>2</w:t>
            </w:r>
            <w:r>
              <w:rPr>
                <w:rStyle w:val="FontStyle144"/>
              </w:rPr>
              <w:t>/чел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jc w:val="left"/>
              <w:rPr>
                <w:rStyle w:val="FontStyle226"/>
              </w:rPr>
            </w:pPr>
            <w:r>
              <w:rPr>
                <w:rStyle w:val="FontStyle226"/>
              </w:rPr>
              <w:t xml:space="preserve">К, </w:t>
            </w:r>
            <w:r>
              <w:rPr>
                <w:rStyle w:val="FontStyle155"/>
              </w:rPr>
              <w:t xml:space="preserve">о, с, </w:t>
            </w:r>
            <w:r>
              <w:rPr>
                <w:rStyle w:val="FontStyle226"/>
              </w:rPr>
              <w:t>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right="5" w:firstLine="5"/>
              <w:rPr>
                <w:rStyle w:val="FontStyle147"/>
              </w:rPr>
            </w:pPr>
            <w:r>
              <w:rPr>
                <w:rStyle w:val="FontStyle147"/>
              </w:rPr>
              <w:t xml:space="preserve">Обеспечение </w:t>
            </w:r>
            <w:proofErr w:type="spellStart"/>
            <w:r>
              <w:rPr>
                <w:rStyle w:val="FontStyle147"/>
              </w:rPr>
              <w:t>незадымляемости</w:t>
            </w:r>
            <w:proofErr w:type="spellEnd"/>
            <w:r w:rsidR="006546EE">
              <w:rPr>
                <w:rStyle w:val="FontStyle147"/>
              </w:rPr>
              <w:t xml:space="preserve"> </w:t>
            </w:r>
            <w:proofErr w:type="spellStart"/>
            <w:r>
              <w:rPr>
                <w:rStyle w:val="FontStyle147"/>
              </w:rPr>
              <w:t>пожаробезопасной</w:t>
            </w:r>
            <w:proofErr w:type="spellEnd"/>
            <w:r>
              <w:rPr>
                <w:rStyle w:val="FontStyle147"/>
              </w:rPr>
              <w:t xml:space="preserve"> зоны, создание избыточного давления </w:t>
            </w:r>
            <w:r>
              <w:rPr>
                <w:rStyle w:val="FontStyle226"/>
              </w:rPr>
              <w:t xml:space="preserve">20 </w:t>
            </w:r>
            <w:r>
              <w:rPr>
                <w:rStyle w:val="FontStyle147"/>
              </w:rPr>
              <w:t>Па при пожаре при одной открытой двери эвакуационного выхода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jc w:val="left"/>
              <w:rPr>
                <w:rStyle w:val="FontStyle155"/>
              </w:rPr>
            </w:pPr>
            <w:r>
              <w:rPr>
                <w:rStyle w:val="FontStyle155"/>
              </w:rPr>
              <w:t>к, о, с, 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</w:pPr>
            <w: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 xml:space="preserve">Подпор воздуха при пожаре в шахтах лифтов, имеющих выходы в </w:t>
            </w:r>
            <w:proofErr w:type="spellStart"/>
            <w:r>
              <w:rPr>
                <w:rStyle w:val="FontStyle147"/>
              </w:rPr>
              <w:t>пожаробезопасную</w:t>
            </w:r>
            <w:proofErr w:type="spellEnd"/>
            <w:r>
              <w:rPr>
                <w:rStyle w:val="FontStyle147"/>
              </w:rPr>
              <w:t xml:space="preserve"> зону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jc w:val="left"/>
              <w:rPr>
                <w:rStyle w:val="FontStyle226"/>
              </w:rPr>
            </w:pPr>
            <w:r>
              <w:rPr>
                <w:rStyle w:val="FontStyle155"/>
              </w:rPr>
              <w:t xml:space="preserve">к, о, с, </w:t>
            </w:r>
            <w:r>
              <w:rPr>
                <w:rStyle w:val="FontStyle226"/>
              </w:rPr>
              <w:t>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</w:pPr>
            <w: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ind w:right="1248"/>
              <w:rPr>
                <w:rStyle w:val="FontStyle142"/>
              </w:rPr>
            </w:pPr>
            <w:r>
              <w:rPr>
                <w:rStyle w:val="FontStyle142"/>
              </w:rPr>
              <w:t>Эвакуационные выходы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  <w:jc w:val="center"/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В зальных помещениях не менее двух рассредоточенных выходов, приспособленных для прохода МГН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rPr>
                <w:rStyle w:val="FontStyle226"/>
              </w:rPr>
            </w:pPr>
            <w:r>
              <w:rPr>
                <w:rStyle w:val="FontStyle155"/>
              </w:rPr>
              <w:t xml:space="preserve">к, о, с, </w:t>
            </w:r>
            <w:r>
              <w:rPr>
                <w:rStyle w:val="FontStyle226"/>
              </w:rPr>
              <w:t>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</w:pPr>
            <w: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 xml:space="preserve">В зрительных залах с числом мест </w:t>
            </w:r>
            <w:r>
              <w:rPr>
                <w:rStyle w:val="FontStyle226"/>
              </w:rPr>
              <w:t xml:space="preserve">800 </w:t>
            </w:r>
            <w:r>
              <w:rPr>
                <w:rStyle w:val="FontStyle147"/>
              </w:rPr>
              <w:t>и более рассредоточение мест для инвалидов в креслах-колясках в различных зонах, размещение их в непосредственной близости от эвакуационных выходов, но в одном месте не более трех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jc w:val="left"/>
              <w:rPr>
                <w:rStyle w:val="FontStyle226"/>
              </w:rPr>
            </w:pPr>
            <w:r>
              <w:rPr>
                <w:rStyle w:val="FontStyle155"/>
              </w:rPr>
              <w:t xml:space="preserve">к, о, с, </w:t>
            </w:r>
            <w:r>
              <w:rPr>
                <w:rStyle w:val="FontStyle226"/>
              </w:rPr>
              <w:t>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ind w:right="1234"/>
              <w:rPr>
                <w:rStyle w:val="FontStyle142"/>
              </w:rPr>
            </w:pPr>
            <w:r>
              <w:rPr>
                <w:rStyle w:val="FontStyle142"/>
              </w:rPr>
              <w:t>Пожарная сигнализация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Пожарная сигнализация с учетом восприятия всеми категориями инвалидов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jc w:val="left"/>
              <w:rPr>
                <w:rStyle w:val="FontStyle226"/>
              </w:rPr>
            </w:pPr>
            <w:r>
              <w:rPr>
                <w:rStyle w:val="FontStyle155"/>
              </w:rPr>
              <w:t xml:space="preserve">к, о, с, </w:t>
            </w:r>
            <w:r>
              <w:rPr>
                <w:rStyle w:val="FontStyle226"/>
              </w:rPr>
              <w:t>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rPr>
                <w:rStyle w:val="FontStyle142"/>
              </w:rPr>
            </w:pPr>
            <w:r>
              <w:rPr>
                <w:rStyle w:val="FontStyle142"/>
              </w:rPr>
              <w:t>Система оповещения о пожаре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6"/>
              <w:widowControl/>
              <w:ind w:firstLine="5"/>
              <w:rPr>
                <w:rStyle w:val="FontStyle239"/>
              </w:rPr>
            </w:pPr>
            <w:r>
              <w:rPr>
                <w:rStyle w:val="FontStyle147"/>
              </w:rPr>
              <w:t>Синхронная (звуковая и световая) сигнализация, подключенная к системе оповещения о пожаре, в помещениях и зонах обществе</w:t>
            </w:r>
            <w:r>
              <w:rPr>
                <w:rStyle w:val="FontStyle239"/>
              </w:rPr>
              <w:t xml:space="preserve">нных </w:t>
            </w:r>
            <w:r>
              <w:rPr>
                <w:rStyle w:val="FontStyle147"/>
              </w:rPr>
              <w:t>зданий и сооружений, посещаемых МГН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6"/>
              <w:widowControl/>
              <w:rPr>
                <w:rStyle w:val="FontStyle239"/>
              </w:rPr>
            </w:pPr>
            <w:r>
              <w:rPr>
                <w:rStyle w:val="FontStyle239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79"/>
              <w:widowControl/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79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r>
              <w:rPr>
                <w:rStyle w:val="FontStyle216"/>
              </w:rPr>
              <w:t xml:space="preserve">к, о, с, </w:t>
            </w:r>
            <w:r>
              <w:t>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</w:pPr>
            <w: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ind w:right="1416"/>
              <w:rPr>
                <w:rStyle w:val="FontStyle142"/>
              </w:rPr>
            </w:pPr>
            <w:r>
              <w:rPr>
                <w:rStyle w:val="FontStyle142"/>
              </w:rPr>
              <w:t xml:space="preserve">Пожарные </w:t>
            </w:r>
            <w:proofErr w:type="spellStart"/>
            <w:r>
              <w:rPr>
                <w:rStyle w:val="FontStyle142"/>
              </w:rPr>
              <w:t>извещатели</w:t>
            </w:r>
            <w:proofErr w:type="spellEnd"/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  <w:jc w:val="center"/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firstLine="5"/>
              <w:rPr>
                <w:rStyle w:val="FontStyle147"/>
              </w:rPr>
            </w:pPr>
            <w:r>
              <w:rPr>
                <w:rStyle w:val="FontStyle147"/>
              </w:rPr>
              <w:t xml:space="preserve">Оборудование жилых помещений автономными пожарными </w:t>
            </w:r>
            <w:proofErr w:type="spellStart"/>
            <w:r>
              <w:rPr>
                <w:rStyle w:val="FontStyle147"/>
              </w:rPr>
              <w:t>извещателями</w:t>
            </w:r>
            <w:proofErr w:type="spellEnd"/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rPr>
                <w:rStyle w:val="FontStyle239"/>
              </w:rPr>
            </w:pPr>
            <w:r>
              <w:rPr>
                <w:rStyle w:val="FontStyle147"/>
              </w:rPr>
              <w:t xml:space="preserve">К, </w:t>
            </w:r>
            <w:r>
              <w:rPr>
                <w:rStyle w:val="FontStyle155"/>
              </w:rPr>
              <w:t xml:space="preserve">0, С, </w:t>
            </w:r>
            <w:r>
              <w:rPr>
                <w:rStyle w:val="FontStyle239"/>
              </w:rPr>
              <w:t>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</w:pPr>
            <w: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</w:tr>
    </w:tbl>
    <w:p w:rsidR="00CA4A67" w:rsidRDefault="00CA4A67" w:rsidP="00CA4A67">
      <w:pPr>
        <w:jc w:val="center"/>
        <w:rPr>
          <w:rStyle w:val="FontStyle193"/>
        </w:rPr>
      </w:pPr>
      <w:r>
        <w:rPr>
          <w:rStyle w:val="FontStyle227"/>
        </w:rPr>
        <w:t xml:space="preserve">8. </w:t>
      </w:r>
      <w:r>
        <w:rPr>
          <w:rStyle w:val="FontStyle193"/>
        </w:rPr>
        <w:t>СРЕДСТВА ИНФОРМАЦИИ И ОРИЕНТИРОВАНИЯ</w:t>
      </w:r>
    </w:p>
    <w:p w:rsidR="00CA4A67" w:rsidRDefault="00CA4A67" w:rsidP="00CA4A67">
      <w:pPr>
        <w:ind w:left="-360"/>
        <w:jc w:val="center"/>
        <w:rPr>
          <w:rStyle w:val="FontStyle193"/>
        </w:rPr>
      </w:pPr>
    </w:p>
    <w:tbl>
      <w:tblPr>
        <w:tblW w:w="15345" w:type="dxa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480"/>
        <w:gridCol w:w="4136"/>
        <w:gridCol w:w="3953"/>
        <w:gridCol w:w="1258"/>
        <w:gridCol w:w="643"/>
        <w:gridCol w:w="1248"/>
        <w:gridCol w:w="1929"/>
        <w:gridCol w:w="1698"/>
      </w:tblGrid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9"/>
              <w:widowControl/>
              <w:rPr>
                <w:rStyle w:val="FontStyle228"/>
              </w:rPr>
            </w:pPr>
            <w:r>
              <w:rPr>
                <w:rStyle w:val="FontStyle228"/>
              </w:rPr>
              <w:t>№</w:t>
            </w: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30" w:lineRule="exact"/>
              <w:ind w:left="322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t>Позиции обследования, наименование элементов объекта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ind w:left="1421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t>Норматив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30" w:lineRule="exact"/>
              <w:rPr>
                <w:rStyle w:val="FontStyle140"/>
              </w:rPr>
            </w:pPr>
            <w:r>
              <w:rPr>
                <w:rStyle w:val="FontStyle140"/>
              </w:rPr>
              <w:t>Требуемая величина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Ед.</w:t>
            </w:r>
          </w:p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proofErr w:type="spellStart"/>
            <w:r>
              <w:rPr>
                <w:rStyle w:val="FontStyle140"/>
              </w:rPr>
              <w:t>изм</w:t>
            </w:r>
            <w:proofErr w:type="spellEnd"/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30" w:lineRule="exact"/>
              <w:rPr>
                <w:rStyle w:val="FontStyle140"/>
              </w:rPr>
            </w:pPr>
            <w:r>
              <w:rPr>
                <w:rStyle w:val="FontStyle140"/>
              </w:rPr>
              <w:t xml:space="preserve">Категории, для которых установлен </w:t>
            </w:r>
            <w:r>
              <w:rPr>
                <w:rStyle w:val="FontStyle140"/>
              </w:rPr>
              <w:lastRenderedPageBreak/>
              <w:t>норматив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30" w:lineRule="exact"/>
              <w:ind w:left="312"/>
              <w:rPr>
                <w:rStyle w:val="FontStyle140"/>
              </w:rPr>
            </w:pPr>
            <w:r>
              <w:rPr>
                <w:rStyle w:val="FontStyle140"/>
              </w:rPr>
              <w:lastRenderedPageBreak/>
              <w:t>Фактическое состояние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30" w:lineRule="exact"/>
              <w:rPr>
                <w:rStyle w:val="FontStyle140"/>
              </w:rPr>
            </w:pPr>
            <w:r>
              <w:rPr>
                <w:rStyle w:val="FontStyle140"/>
              </w:rPr>
              <w:t>Рекомендуемые мероприятия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lastRenderedPageBreak/>
              <w:t>1</w:t>
            </w: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ind w:left="1910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t>2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ind w:left="1824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t>3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4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5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6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7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8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ind w:right="1200"/>
              <w:rPr>
                <w:rStyle w:val="FontStyle142"/>
              </w:rPr>
            </w:pPr>
            <w:r>
              <w:rPr>
                <w:rStyle w:val="FontStyle142"/>
              </w:rPr>
              <w:t>Визуальная информация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firstLine="5"/>
              <w:rPr>
                <w:rStyle w:val="FontStyle147"/>
              </w:rPr>
            </w:pPr>
            <w:r>
              <w:rPr>
                <w:rStyle w:val="FontStyle147"/>
              </w:rPr>
              <w:t>Обеспечение получения информации об ассортименте предоставляемых услуг, размещении и назначении функциональных элементов, расположении путей эвакуации, предупреждение об опасности в экстремальных ситуациях и т.п.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rPr>
                <w:rStyle w:val="FontStyle147"/>
              </w:rPr>
            </w:pPr>
            <w:r>
              <w:rPr>
                <w:rStyle w:val="FontStyle147"/>
              </w:rPr>
              <w:t xml:space="preserve">К, </w:t>
            </w:r>
            <w:r>
              <w:rPr>
                <w:rStyle w:val="FontStyle155"/>
              </w:rPr>
              <w:t xml:space="preserve">0, С, </w:t>
            </w:r>
            <w:r>
              <w:rPr>
                <w:rStyle w:val="FontStyle147"/>
              </w:rPr>
              <w:t>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Наличие визуальной информации на контрастном фоне с размерами знаков, соответствующими расстоянию рассмотрения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rPr>
                <w:rStyle w:val="FontStyle155"/>
              </w:rPr>
            </w:pPr>
            <w:r>
              <w:rPr>
                <w:rStyle w:val="FontStyle147"/>
              </w:rPr>
              <w:t xml:space="preserve">К, </w:t>
            </w:r>
            <w:r>
              <w:rPr>
                <w:rStyle w:val="FontStyle155"/>
              </w:rPr>
              <w:t>0, с, 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При невозможности применения визуальной информации для инвалидов в помещениях с особыми требованиями к художественному решению интерьеров (в экспозиционных залах художественных музеев, выставок и т. п.), использование других компенсирующих мероприятий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rPr>
                <w:rStyle w:val="FontStyle155"/>
              </w:rPr>
            </w:pPr>
            <w:r>
              <w:rPr>
                <w:rStyle w:val="FontStyle147"/>
              </w:rPr>
              <w:t xml:space="preserve">К, </w:t>
            </w:r>
            <w:r>
              <w:rPr>
                <w:rStyle w:val="FontStyle155"/>
              </w:rPr>
              <w:t>0, с, 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ind w:right="1474"/>
              <w:rPr>
                <w:rStyle w:val="FontStyle142"/>
              </w:rPr>
            </w:pPr>
            <w:r>
              <w:rPr>
                <w:rStyle w:val="FontStyle142"/>
              </w:rPr>
              <w:t>Звуковая информация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right="5"/>
              <w:rPr>
                <w:rStyle w:val="FontStyle147"/>
              </w:rPr>
            </w:pPr>
            <w:r>
              <w:rPr>
                <w:rStyle w:val="FontStyle147"/>
              </w:rPr>
              <w:t>Звуковые информаторы в вестибюлях общественных зданий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73"/>
              <w:widowControl/>
              <w:jc w:val="center"/>
              <w:rPr>
                <w:rStyle w:val="FontStyle229"/>
              </w:rPr>
            </w:pPr>
            <w:r>
              <w:rPr>
                <w:rStyle w:val="FontStyle229"/>
              </w:rPr>
              <w:t>-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3"/>
              <w:widowControl/>
              <w:jc w:val="center"/>
              <w:rPr>
                <w:rStyle w:val="FontStyle230"/>
              </w:rPr>
            </w:pPr>
            <w:r>
              <w:rPr>
                <w:rStyle w:val="FontStyle230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98"/>
              <w:widowControl/>
              <w:rPr>
                <w:rStyle w:val="FontStyle155"/>
              </w:rPr>
            </w:pPr>
            <w:r>
              <w:rPr>
                <w:rStyle w:val="FontStyle155"/>
              </w:rPr>
              <w:t>с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83" w:lineRule="exact"/>
              <w:ind w:left="5" w:hanging="5"/>
              <w:rPr>
                <w:rStyle w:val="FontStyle147"/>
              </w:rPr>
            </w:pPr>
            <w:proofErr w:type="spellStart"/>
            <w:r>
              <w:rPr>
                <w:rStyle w:val="FontStyle147"/>
              </w:rPr>
              <w:t>Текстофоны</w:t>
            </w:r>
            <w:proofErr w:type="spellEnd"/>
            <w:r>
              <w:rPr>
                <w:rStyle w:val="FontStyle147"/>
              </w:rPr>
              <w:t xml:space="preserve"> в вестибюлях общественных зданий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66"/>
              <w:widowControl/>
              <w:jc w:val="center"/>
              <w:rPr>
                <w:rStyle w:val="FontStyle231"/>
              </w:rPr>
            </w:pPr>
            <w:r>
              <w:rPr>
                <w:rStyle w:val="FontStyle231"/>
              </w:rPr>
              <w:t>-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66"/>
              <w:widowControl/>
              <w:rPr>
                <w:rStyle w:val="FontStyle231"/>
              </w:rPr>
            </w:pPr>
            <w:r>
              <w:rPr>
                <w:rStyle w:val="FontStyle231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ind w:right="2333"/>
              <w:rPr>
                <w:rStyle w:val="FontStyle142"/>
              </w:rPr>
            </w:pPr>
            <w:r>
              <w:rPr>
                <w:rStyle w:val="FontStyle142"/>
              </w:rPr>
              <w:t>Освещенность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firstLine="5"/>
              <w:rPr>
                <w:rStyle w:val="FontStyle147"/>
              </w:rPr>
            </w:pPr>
            <w:r>
              <w:rPr>
                <w:rStyle w:val="FontStyle147"/>
              </w:rPr>
              <w:t>Освещенность помещений и коммуникаций, доступных для МГН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1"/>
              <w:widowControl/>
              <w:jc w:val="center"/>
              <w:rPr>
                <w:rStyle w:val="FontStyle232"/>
              </w:rPr>
            </w:pPr>
            <w:r>
              <w:rPr>
                <w:rStyle w:val="FontStyle232"/>
              </w:rPr>
              <w:t>-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6"/>
              <w:widowControl/>
              <w:rPr>
                <w:rStyle w:val="FontStyle233"/>
              </w:rPr>
            </w:pPr>
            <w:r>
              <w:rPr>
                <w:rStyle w:val="FontStyle233"/>
              </w:rP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234"/>
              </w:rPr>
            </w:pPr>
            <w:r>
              <w:rPr>
                <w:rStyle w:val="FontStyle147"/>
              </w:rPr>
              <w:t xml:space="preserve">К, 0, </w:t>
            </w:r>
            <w:r>
              <w:rPr>
                <w:rStyle w:val="FontStyle234"/>
              </w:rPr>
              <w:t>с, 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ind w:right="5" w:firstLine="5"/>
              <w:rPr>
                <w:rStyle w:val="FontStyle142"/>
              </w:rPr>
            </w:pPr>
            <w:r>
              <w:rPr>
                <w:rStyle w:val="FontStyle142"/>
              </w:rPr>
              <w:t>Связь с диспетчером или дежурным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Двусторонняя связь с диспетчером или дежурным для замкнутых пространств зданий (помещений различного функционального назначения, кабинок туалетов, лифтов и т.п.), лифтовых холлов или кнопка звонка</w:t>
            </w:r>
          </w:p>
          <w:p w:rsidR="006546EE" w:rsidRDefault="006546EE">
            <w:pPr>
              <w:pStyle w:val="Style84"/>
              <w:widowControl/>
              <w:ind w:left="5" w:hanging="5"/>
              <w:rPr>
                <w:rStyle w:val="FontStyle147"/>
              </w:rPr>
            </w:pP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234"/>
              </w:rPr>
            </w:pPr>
            <w:r>
              <w:rPr>
                <w:rStyle w:val="FontStyle147"/>
              </w:rPr>
              <w:t xml:space="preserve">К, 0, </w:t>
            </w:r>
            <w:r>
              <w:rPr>
                <w:rStyle w:val="FontStyle234"/>
              </w:rPr>
              <w:t>с, 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 xml:space="preserve">В общественной уборной выведение электрического звонка или </w:t>
            </w:r>
            <w:proofErr w:type="spellStart"/>
            <w:r>
              <w:rPr>
                <w:rStyle w:val="FontStyle147"/>
              </w:rPr>
              <w:t>извещателя</w:t>
            </w:r>
            <w:proofErr w:type="spellEnd"/>
            <w:r>
              <w:rPr>
                <w:rStyle w:val="FontStyle147"/>
              </w:rPr>
              <w:t xml:space="preserve"> в дежурную комнату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234"/>
              </w:rPr>
            </w:pPr>
            <w:r>
              <w:rPr>
                <w:rStyle w:val="FontStyle147"/>
              </w:rPr>
              <w:t xml:space="preserve">К, 0, </w:t>
            </w:r>
            <w:r>
              <w:rPr>
                <w:rStyle w:val="FontStyle234"/>
              </w:rPr>
              <w:t>с, 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ind w:firstLine="5"/>
              <w:rPr>
                <w:rStyle w:val="FontStyle142"/>
              </w:rPr>
            </w:pPr>
            <w:r>
              <w:rPr>
                <w:rStyle w:val="FontStyle142"/>
              </w:rPr>
              <w:t>Рельефные информирующие обозначения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Дублирование информирующих обозначений помещений внутри здания рельефными знаками, размещаемыми рядом с дверью, со стороны дверной ручки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78" w:lineRule="exact"/>
              <w:ind w:right="2434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 высоте от на высоте до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1"/>
              <w:widowControl/>
              <w:spacing w:line="254" w:lineRule="exact"/>
              <w:ind w:left="336"/>
              <w:rPr>
                <w:rStyle w:val="FontStyle147"/>
              </w:rPr>
            </w:pPr>
            <w:r>
              <w:rPr>
                <w:rStyle w:val="FontStyle234"/>
              </w:rPr>
              <w:t xml:space="preserve">М </w:t>
            </w:r>
            <w:r>
              <w:rPr>
                <w:rStyle w:val="FontStyle147"/>
              </w:rPr>
              <w:t>1,75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11"/>
              <w:widowControl/>
              <w:jc w:val="center"/>
              <w:rPr>
                <w:rStyle w:val="FontStyle234"/>
              </w:rPr>
            </w:pPr>
            <w:r>
              <w:rPr>
                <w:rStyle w:val="FontStyle234"/>
              </w:rPr>
              <w:t>с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78" w:lineRule="exact"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Рельефная и на контрастном фоне нумерация шкафов в раздевальных и гардеробах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11"/>
              <w:widowControl/>
              <w:jc w:val="center"/>
              <w:rPr>
                <w:rStyle w:val="FontStyle234"/>
              </w:rPr>
            </w:pPr>
            <w:r>
              <w:rPr>
                <w:rStyle w:val="FontStyle234"/>
              </w:rPr>
              <w:t>с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ind w:firstLine="5"/>
              <w:rPr>
                <w:rStyle w:val="FontStyle142"/>
              </w:rPr>
            </w:pPr>
            <w:r>
              <w:rPr>
                <w:rStyle w:val="FontStyle142"/>
              </w:rPr>
              <w:t>Тактильная предупреждающая информация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6"/>
              <w:widowControl/>
              <w:ind w:left="5" w:hanging="5"/>
              <w:rPr>
                <w:rStyle w:val="FontStyle239"/>
              </w:rPr>
            </w:pPr>
            <w:r>
              <w:rPr>
                <w:rStyle w:val="FontStyle147"/>
              </w:rPr>
              <w:t>Предупредительная рифленая и/или контрастно окрашенная поверхность или световые маячки перед дверными проемами и входами на лестницы и пандусы, а также перед поворотом коммуникационных</w:t>
            </w:r>
            <w:r>
              <w:rPr>
                <w:rStyle w:val="FontStyle239"/>
              </w:rPr>
              <w:t xml:space="preserve"> путей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6"/>
              <w:widowControl/>
              <w:rPr>
                <w:rStyle w:val="FontStyle239"/>
              </w:rPr>
            </w:pPr>
            <w:r>
              <w:rPr>
                <w:rStyle w:val="FontStyle239"/>
              </w:rPr>
              <w:t>на расстоянии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6"/>
              <w:widowControl/>
              <w:jc w:val="center"/>
              <w:rPr>
                <w:rStyle w:val="FontStyle239"/>
              </w:rPr>
            </w:pPr>
            <w:r>
              <w:rPr>
                <w:rStyle w:val="FontStyle239"/>
              </w:rPr>
              <w:t>0,6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6"/>
              <w:widowControl/>
              <w:rPr>
                <w:rStyle w:val="FontStyle239"/>
              </w:rPr>
            </w:pPr>
            <w:r>
              <w:rPr>
                <w:rStyle w:val="FontStyle239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jc w:val="center"/>
            </w:pPr>
            <w:r>
              <w:t>с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Глубина рифов для тактильных напольных указателей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right="2419"/>
              <w:rPr>
                <w:rStyle w:val="FontStyle147"/>
              </w:rPr>
            </w:pPr>
            <w:r>
              <w:rPr>
                <w:rStyle w:val="FontStyle147"/>
              </w:rPr>
              <w:t>должна быть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5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мм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left="446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С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Тактильные указатели с конусообразными рифами перед крайней ступенькой лестничного марша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firstLine="5"/>
              <w:rPr>
                <w:rStyle w:val="FontStyle147"/>
              </w:rPr>
            </w:pPr>
            <w:r>
              <w:rPr>
                <w:rStyle w:val="FontStyle147"/>
              </w:rPr>
              <w:t>полоса по ширине и длине ступеньки от кромки крайней ступеньки на расстоянии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0,6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left="446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С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 xml:space="preserve">Направляющие дорожки с продольными рифами вдоль стены на расстоянии не более </w:t>
            </w:r>
            <w:smartTag w:uri="urn:schemas-microsoft-com:office:smarttags" w:element="metricconverter">
              <w:smartTagPr>
                <w:attr w:name="ProductID" w:val="1 м"/>
              </w:smartTagPr>
              <w:r>
                <w:rPr>
                  <w:rStyle w:val="FontStyle147"/>
                </w:rPr>
                <w:t>1 м</w:t>
              </w:r>
            </w:smartTag>
            <w:r>
              <w:rPr>
                <w:rStyle w:val="FontStyle147"/>
              </w:rPr>
              <w:t xml:space="preserve"> от стены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right="1046"/>
              <w:rPr>
                <w:rStyle w:val="FontStyle147"/>
              </w:rPr>
            </w:pPr>
            <w:r>
              <w:rPr>
                <w:rStyle w:val="FontStyle147"/>
              </w:rPr>
              <w:t>Полоса шириной 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0,5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left="446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С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Тактильные указатели с квадратными рифами вокруг препятствия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 xml:space="preserve">полоса, выложенная по контуру препятствия, шириной </w:t>
            </w:r>
            <w:smartTag w:uri="urn:schemas-microsoft-com:office:smarttags" w:element="metricconverter">
              <w:smartTagPr>
                <w:attr w:name="ProductID" w:val="300 мм"/>
              </w:smartTagPr>
              <w:r>
                <w:rPr>
                  <w:rStyle w:val="FontStyle147"/>
                </w:rPr>
                <w:t>300 мм</w:t>
              </w:r>
            </w:smartTag>
            <w:r>
              <w:rPr>
                <w:rStyle w:val="FontStyle147"/>
              </w:rPr>
              <w:t>, на расстоянии от препятствия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0,6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left="446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С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Тактильные указатели с рифами, расположенными по диагонали, на повороте налево (направо)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6"/>
              <w:widowControl/>
              <w:spacing w:line="278" w:lineRule="exact"/>
              <w:ind w:left="5" w:hanging="5"/>
              <w:rPr>
                <w:rStyle w:val="FontStyle239"/>
              </w:rPr>
            </w:pPr>
            <w:r>
              <w:rPr>
                <w:rStyle w:val="FontStyle147"/>
              </w:rPr>
              <w:t>на месте поворота плита со стороной квадра</w:t>
            </w:r>
            <w:r>
              <w:rPr>
                <w:rStyle w:val="FontStyle239"/>
              </w:rPr>
              <w:t>та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6"/>
              <w:widowControl/>
              <w:jc w:val="center"/>
              <w:rPr>
                <w:rStyle w:val="FontStyle239"/>
              </w:rPr>
            </w:pPr>
            <w:r>
              <w:rPr>
                <w:rStyle w:val="FontStyle239"/>
              </w:rPr>
              <w:t>0,5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6"/>
              <w:widowControl/>
              <w:jc w:val="center"/>
              <w:rPr>
                <w:rStyle w:val="FontStyle239"/>
              </w:rPr>
            </w:pPr>
            <w:r>
              <w:rPr>
                <w:rStyle w:val="FontStyle239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6"/>
              <w:widowControl/>
              <w:ind w:left="446"/>
              <w:rPr>
                <w:rStyle w:val="FontStyle239"/>
              </w:rPr>
            </w:pPr>
            <w:r>
              <w:rPr>
                <w:rStyle w:val="FontStyle239"/>
              </w:rPr>
              <w:t>С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:rsidR="00CA4A67" w:rsidRDefault="00CA4A67" w:rsidP="00CA4A67">
      <w:pPr>
        <w:pStyle w:val="Style71"/>
        <w:widowControl/>
        <w:spacing w:before="19"/>
        <w:ind w:left="4066"/>
        <w:jc w:val="both"/>
        <w:rPr>
          <w:rStyle w:val="FontStyle235"/>
        </w:rPr>
      </w:pPr>
    </w:p>
    <w:p w:rsidR="00CA4A67" w:rsidRDefault="00CA4A67" w:rsidP="00CA4A67">
      <w:pPr>
        <w:pStyle w:val="Style71"/>
        <w:widowControl/>
        <w:spacing w:before="19"/>
        <w:ind w:left="4066"/>
        <w:jc w:val="both"/>
        <w:rPr>
          <w:rStyle w:val="FontStyle193"/>
        </w:rPr>
      </w:pPr>
      <w:r>
        <w:rPr>
          <w:rStyle w:val="FontStyle235"/>
        </w:rPr>
        <w:t xml:space="preserve">9. </w:t>
      </w:r>
      <w:r>
        <w:rPr>
          <w:rStyle w:val="FontStyle193"/>
        </w:rPr>
        <w:t>БЕЗОПАСНОСТЬ И УДОБСТВО ИСПОЛЬЗОВАНИЯ</w:t>
      </w:r>
    </w:p>
    <w:tbl>
      <w:tblPr>
        <w:tblW w:w="15345" w:type="dxa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480"/>
        <w:gridCol w:w="4136"/>
        <w:gridCol w:w="3953"/>
        <w:gridCol w:w="1258"/>
        <w:gridCol w:w="643"/>
        <w:gridCol w:w="1248"/>
        <w:gridCol w:w="1929"/>
        <w:gridCol w:w="1698"/>
      </w:tblGrid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2"/>
              <w:widowControl/>
              <w:rPr>
                <w:rStyle w:val="FontStyle236"/>
              </w:rPr>
            </w:pPr>
            <w:r>
              <w:rPr>
                <w:rStyle w:val="FontStyle236"/>
              </w:rPr>
              <w:lastRenderedPageBreak/>
              <w:t>№</w:t>
            </w: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30" w:lineRule="exact"/>
              <w:ind w:left="322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t>Позиции обследования, наименование элементов объекта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ind w:left="1421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t>Норматив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30" w:lineRule="exact"/>
              <w:rPr>
                <w:rStyle w:val="FontStyle140"/>
              </w:rPr>
            </w:pPr>
            <w:r>
              <w:rPr>
                <w:rStyle w:val="FontStyle140"/>
              </w:rPr>
              <w:t>Требуемая величина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Ед.</w:t>
            </w:r>
          </w:p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proofErr w:type="spellStart"/>
            <w:r>
              <w:rPr>
                <w:rStyle w:val="FontStyle140"/>
              </w:rPr>
              <w:t>изм</w:t>
            </w:r>
            <w:proofErr w:type="spellEnd"/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30" w:lineRule="exact"/>
              <w:rPr>
                <w:rStyle w:val="FontStyle140"/>
              </w:rPr>
            </w:pPr>
            <w:r>
              <w:rPr>
                <w:rStyle w:val="FontStyle140"/>
              </w:rPr>
              <w:t>Категории, для которых установлен норматив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30" w:lineRule="exact"/>
              <w:ind w:left="312"/>
              <w:rPr>
                <w:rStyle w:val="FontStyle140"/>
              </w:rPr>
            </w:pPr>
            <w:r>
              <w:rPr>
                <w:rStyle w:val="FontStyle140"/>
              </w:rPr>
              <w:t>Фактическое состояние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30" w:lineRule="exact"/>
              <w:rPr>
                <w:rStyle w:val="FontStyle140"/>
              </w:rPr>
            </w:pPr>
            <w:r>
              <w:rPr>
                <w:rStyle w:val="FontStyle140"/>
              </w:rPr>
              <w:t>Рекомендуемые мероприятия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t>1</w:t>
            </w: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ind w:left="1910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t>2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ind w:left="1824"/>
              <w:jc w:val="left"/>
              <w:rPr>
                <w:rStyle w:val="FontStyle140"/>
              </w:rPr>
            </w:pPr>
            <w:r>
              <w:rPr>
                <w:rStyle w:val="FontStyle140"/>
              </w:rPr>
              <w:t>3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4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5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6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7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3"/>
              <w:widowControl/>
              <w:spacing w:line="240" w:lineRule="auto"/>
              <w:rPr>
                <w:rStyle w:val="FontStyle140"/>
              </w:rPr>
            </w:pPr>
            <w:r>
              <w:rPr>
                <w:rStyle w:val="FontStyle140"/>
              </w:rPr>
              <w:t>8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ind w:right="1162"/>
              <w:rPr>
                <w:rStyle w:val="FontStyle142"/>
              </w:rPr>
            </w:pPr>
            <w:r>
              <w:rPr>
                <w:rStyle w:val="FontStyle142"/>
              </w:rPr>
              <w:t>Ограждения опасных зон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</w:pP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Барьеры, ограждения под маршами открытых лестниц и другими нависающими элементами внутри здания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размер в свету по высоте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1,9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К, 0, С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firstLine="5"/>
              <w:rPr>
                <w:rStyle w:val="FontStyle147"/>
              </w:rPr>
            </w:pPr>
            <w:r>
              <w:rPr>
                <w:rStyle w:val="FontStyle147"/>
              </w:rPr>
              <w:t>Ограждения с поручнями вдоль обеих сторон всех лестниц и пандусов, а также у всех перепадов высот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0,45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center"/>
              <w:rPr>
                <w:rStyle w:val="FontStyle234"/>
              </w:rPr>
            </w:pPr>
            <w:r>
              <w:rPr>
                <w:rStyle w:val="FontStyle147"/>
              </w:rPr>
              <w:t xml:space="preserve">К, 0, </w:t>
            </w:r>
            <w:r>
              <w:rPr>
                <w:rStyle w:val="FontStyle234"/>
              </w:rPr>
              <w:t>с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 xml:space="preserve">Меры безопасности (ограды, буферная полоса, </w:t>
            </w:r>
            <w:proofErr w:type="spellStart"/>
            <w:r>
              <w:rPr>
                <w:rStyle w:val="FontStyle147"/>
              </w:rPr>
              <w:t>поребрик</w:t>
            </w:r>
            <w:proofErr w:type="spellEnd"/>
            <w:r>
              <w:rPr>
                <w:rStyle w:val="FontStyle147"/>
              </w:rPr>
              <w:t xml:space="preserve"> и т.п.) у мест или зон для зрителей на креслах-колясках в аудиториях с амфитеатром, зрительных и лекционных залах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11"/>
              <w:widowControl/>
              <w:jc w:val="center"/>
              <w:rPr>
                <w:rStyle w:val="FontStyle234"/>
              </w:rPr>
            </w:pPr>
            <w:r>
              <w:rPr>
                <w:rStyle w:val="FontStyle234"/>
              </w:rPr>
              <w:t>к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2"/>
              </w:rPr>
            </w:pPr>
            <w:r>
              <w:rPr>
                <w:rStyle w:val="FontStyle142"/>
              </w:rPr>
              <w:t>Ограничение выступающих</w:t>
            </w:r>
            <w:r>
              <w:rPr>
                <w:rStyle w:val="FontStyle142"/>
              </w:rPr>
              <w:br/>
              <w:t>конструктивных элементов</w:t>
            </w:r>
          </w:p>
          <w:p w:rsidR="006546EE" w:rsidRDefault="006546EE">
            <w:pPr>
              <w:pStyle w:val="Style84"/>
              <w:widowControl/>
              <w:ind w:left="5" w:hanging="5"/>
              <w:rPr>
                <w:rStyle w:val="FontStyle147"/>
              </w:rPr>
            </w:pP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11"/>
              <w:widowControl/>
              <w:jc w:val="center"/>
              <w:rPr>
                <w:rStyle w:val="FontStyle234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Закругленные края конструктивных</w:t>
            </w:r>
            <w:r>
              <w:rPr>
                <w:rStyle w:val="FontStyle147"/>
              </w:rPr>
              <w:br/>
              <w:t>элементов внутри зданий и</w:t>
            </w:r>
            <w:r>
              <w:rPr>
                <w:rStyle w:val="FontStyle147"/>
              </w:rPr>
              <w:br/>
              <w:t>устройств, размещаемых в габаритах</w:t>
            </w:r>
            <w:r>
              <w:rPr>
                <w:rStyle w:val="FontStyle147"/>
              </w:rPr>
              <w:br/>
              <w:t>путей движения на стенах и других</w:t>
            </w:r>
            <w:r>
              <w:rPr>
                <w:rStyle w:val="FontStyle147"/>
              </w:rPr>
              <w:br/>
              <w:t>вертикальных поверхностях</w:t>
            </w:r>
            <w:r>
              <w:rPr>
                <w:rStyle w:val="FontStyle147"/>
              </w:rPr>
              <w:tab/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</w:pPr>
            <w:r>
              <w:t>-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</w:pPr>
            <w: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11"/>
              <w:widowControl/>
              <w:jc w:val="center"/>
              <w:rPr>
                <w:rStyle w:val="FontStyle234"/>
              </w:rPr>
            </w:pPr>
            <w:proofErr w:type="spellStart"/>
            <w:r>
              <w:rPr>
                <w:rStyle w:val="FontStyle234"/>
              </w:rPr>
              <w:t>к,о,с,г</w:t>
            </w:r>
            <w:proofErr w:type="spellEnd"/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Ограничение выступающих конструктивных элементов внутри зданий и устройств, размещаемых в габаритах путей движения на стенах и других вертикальных поверхностях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 xml:space="preserve">не более </w:t>
            </w:r>
          </w:p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 высоте от</w:t>
            </w:r>
          </w:p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 xml:space="preserve"> на высоте до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0,1</w:t>
            </w:r>
          </w:p>
          <w:p w:rsidR="00CA4A67" w:rsidRDefault="00CA4A67">
            <w:pPr>
              <w:pStyle w:val="Style26"/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0,7</w:t>
            </w:r>
          </w:p>
          <w:p w:rsidR="00CA4A67" w:rsidRDefault="00CA4A67">
            <w:pPr>
              <w:pStyle w:val="Style26"/>
              <w:widowControl/>
            </w:pPr>
            <w:r>
              <w:rPr>
                <w:rFonts w:ascii="Times New Roman" w:hAnsi="Times New Roman" w:cs="Times New Roman"/>
              </w:rPr>
              <w:t>2,0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</w:pPr>
            <w: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11"/>
              <w:widowControl/>
              <w:jc w:val="center"/>
              <w:rPr>
                <w:rStyle w:val="FontStyle234"/>
              </w:rPr>
            </w:pPr>
            <w:proofErr w:type="spellStart"/>
            <w:r>
              <w:rPr>
                <w:rStyle w:val="FontStyle234"/>
              </w:rPr>
              <w:t>к,о,с,г</w:t>
            </w:r>
            <w:proofErr w:type="spellEnd"/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Устройства, указатели, размещенные</w:t>
            </w:r>
            <w:r>
              <w:rPr>
                <w:rStyle w:val="FontStyle147"/>
              </w:rPr>
              <w:br/>
              <w:t>на отдельно стоящей опоре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не должны выступать более чем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</w:pPr>
            <w:r>
              <w:t>0,3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</w:pPr>
            <w: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11"/>
              <w:widowControl/>
              <w:jc w:val="center"/>
              <w:rPr>
                <w:rStyle w:val="FontStyle234"/>
              </w:rPr>
            </w:pPr>
            <w:proofErr w:type="spellStart"/>
            <w:r>
              <w:rPr>
                <w:rStyle w:val="FontStyle234"/>
              </w:rPr>
              <w:t>к,о,с,г</w:t>
            </w:r>
            <w:proofErr w:type="spellEnd"/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  <w:b/>
              </w:rPr>
            </w:pPr>
            <w:r>
              <w:rPr>
                <w:rStyle w:val="FontStyle147"/>
                <w:b/>
              </w:rPr>
              <w:t>Установка приборов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11"/>
              <w:widowControl/>
              <w:jc w:val="center"/>
              <w:rPr>
                <w:rStyle w:val="FontStyle234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Установка приборов для открывания</w:t>
            </w:r>
            <w:r>
              <w:rPr>
                <w:rStyle w:val="FontStyle147"/>
              </w:rPr>
              <w:br/>
              <w:t>и закрытия дверей, горизонтальных</w:t>
            </w:r>
            <w:r>
              <w:rPr>
                <w:rStyle w:val="FontStyle147"/>
              </w:rPr>
              <w:br/>
              <w:t>поручней, ручек, рычагов, кранов и</w:t>
            </w:r>
            <w:r>
              <w:rPr>
                <w:rStyle w:val="FontStyle147"/>
              </w:rPr>
              <w:br/>
              <w:t>кнопок различных аппаратов,</w:t>
            </w:r>
            <w:r>
              <w:rPr>
                <w:rStyle w:val="FontStyle147"/>
              </w:rPr>
              <w:br/>
              <w:t>отверстий торговых и билетных</w:t>
            </w:r>
            <w:r>
              <w:rPr>
                <w:rStyle w:val="FontStyle147"/>
              </w:rPr>
              <w:br/>
            </w:r>
            <w:r>
              <w:rPr>
                <w:rStyle w:val="FontStyle147"/>
              </w:rPr>
              <w:lastRenderedPageBreak/>
              <w:t>автоматов и прочих устройств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lastRenderedPageBreak/>
              <w:t>на высоте от пола не более</w:t>
            </w:r>
          </w:p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 высоте от пола не менее</w:t>
            </w:r>
          </w:p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 расстоянии от боковой стены помещения или другой вертикальной плоскости не менее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1,1</w:t>
            </w:r>
          </w:p>
          <w:p w:rsidR="00CA4A67" w:rsidRDefault="00CA4A67">
            <w:pPr>
              <w:pStyle w:val="Style26"/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0,85</w:t>
            </w:r>
          </w:p>
          <w:p w:rsidR="00CA4A67" w:rsidRDefault="00CA4A67">
            <w:pPr>
              <w:pStyle w:val="Style26"/>
              <w:widowControl/>
              <w:rPr>
                <w:rFonts w:ascii="Times New Roman" w:hAnsi="Times New Roman" w:cs="Times New Roman"/>
              </w:rPr>
            </w:pPr>
          </w:p>
          <w:p w:rsidR="006546EE" w:rsidRDefault="006546EE">
            <w:pPr>
              <w:pStyle w:val="Style26"/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0,4</w:t>
            </w:r>
          </w:p>
          <w:p w:rsidR="00CA4A67" w:rsidRDefault="00CA4A67">
            <w:pPr>
              <w:pStyle w:val="Style2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</w:pPr>
            <w:r>
              <w:lastRenderedPageBreak/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11"/>
              <w:widowControl/>
              <w:jc w:val="center"/>
              <w:rPr>
                <w:rStyle w:val="FontStyle234"/>
              </w:rPr>
            </w:pPr>
            <w:proofErr w:type="spellStart"/>
            <w:r>
              <w:rPr>
                <w:rStyle w:val="FontStyle234"/>
              </w:rPr>
              <w:t>к,о,с</w:t>
            </w:r>
            <w:proofErr w:type="spellEnd"/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установить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Расположение выключателей</w:t>
            </w:r>
            <w:r>
              <w:rPr>
                <w:rStyle w:val="FontStyle147"/>
              </w:rPr>
              <w:br/>
              <w:t>розеток в помещениях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 высоте от уровня пола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</w:pPr>
            <w:r>
              <w:t>0,8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</w:pPr>
            <w: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11"/>
              <w:widowControl/>
              <w:jc w:val="center"/>
              <w:rPr>
                <w:rStyle w:val="FontStyle234"/>
              </w:rPr>
            </w:pPr>
            <w:proofErr w:type="spellStart"/>
            <w:r>
              <w:rPr>
                <w:rStyle w:val="FontStyle234"/>
              </w:rPr>
              <w:t>к,о,с</w:t>
            </w:r>
            <w:proofErr w:type="spellEnd"/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  <w:b/>
              </w:rPr>
            </w:pPr>
            <w:r>
              <w:rPr>
                <w:rStyle w:val="FontStyle147"/>
                <w:b/>
              </w:rPr>
              <w:t>Обозначение дверей в помещения, в которых опасно или категорически запрещено нахождение МГН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11"/>
              <w:widowControl/>
              <w:jc w:val="center"/>
              <w:rPr>
                <w:rStyle w:val="FontStyle234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7"/>
              <w:widowControl/>
              <w:rPr>
                <w:rStyle w:val="FontStyle147"/>
              </w:rPr>
            </w:pPr>
            <w:r>
              <w:rPr>
                <w:rStyle w:val="FontStyle147"/>
              </w:rPr>
              <w:t xml:space="preserve">Установка на входных дверях в помещения, в которых опасно или категорически запрещено нахождение </w:t>
            </w:r>
            <w:r>
              <w:rPr>
                <w:rStyle w:val="FontStyle240"/>
              </w:rPr>
              <w:t xml:space="preserve">МГН, </w:t>
            </w:r>
            <w:r>
              <w:rPr>
                <w:rStyle w:val="FontStyle147"/>
              </w:rPr>
              <w:t xml:space="preserve">(бойлерных, </w:t>
            </w:r>
            <w:proofErr w:type="spellStart"/>
            <w:r>
              <w:rPr>
                <w:rStyle w:val="FontStyle147"/>
              </w:rPr>
              <w:t>венткамерах</w:t>
            </w:r>
            <w:proofErr w:type="spellEnd"/>
            <w:r>
              <w:rPr>
                <w:rStyle w:val="FontStyle147"/>
              </w:rPr>
              <w:t>, трансформаторных узлах и т.п.) запоров, исключающих свободное попадание внутрь помещения с дверными ручками с поверхностью  с опознавательными знаками или неровностями, ощущаемыми тактильно</w:t>
            </w:r>
          </w:p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наличие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</w:pPr>
            <w:r>
              <w:t>-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</w:pPr>
            <w:r>
              <w:t>-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11"/>
              <w:widowControl/>
              <w:jc w:val="center"/>
              <w:rPr>
                <w:rStyle w:val="FontStyle234"/>
              </w:rPr>
            </w:pPr>
            <w:proofErr w:type="spellStart"/>
            <w:r>
              <w:rPr>
                <w:rStyle w:val="FontStyle234"/>
              </w:rPr>
              <w:t>к,о,с,г</w:t>
            </w:r>
            <w:proofErr w:type="spellEnd"/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rPr>
                <w:rStyle w:val="FontStyle142"/>
              </w:rPr>
            </w:pPr>
            <w:r>
              <w:rPr>
                <w:rStyle w:val="FontStyle142"/>
              </w:rPr>
              <w:t>Недопустимые покрытия полов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4A67" w:rsidTr="00CA4A67"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12"/>
              <w:widowControl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ind w:left="5" w:hanging="5"/>
              <w:rPr>
                <w:rStyle w:val="FontStyle147"/>
              </w:rPr>
            </w:pPr>
            <w:r>
              <w:rPr>
                <w:rStyle w:val="FontStyle147"/>
              </w:rPr>
              <w:t>Неприменение ворсовых ковров с толщиной покрытия (с учетом высоты ворса)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более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left="259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0,013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м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6"/>
              <w:widowControl/>
              <w:rPr>
                <w:rStyle w:val="FontStyle239"/>
              </w:rPr>
            </w:pPr>
            <w:r>
              <w:rPr>
                <w:rStyle w:val="FontStyle147"/>
              </w:rPr>
              <w:t xml:space="preserve">К, </w:t>
            </w:r>
            <w:r>
              <w:rPr>
                <w:rStyle w:val="FontStyle142"/>
              </w:rPr>
              <w:t xml:space="preserve">О, </w:t>
            </w:r>
            <w:r>
              <w:rPr>
                <w:rStyle w:val="FontStyle147"/>
              </w:rPr>
              <w:t xml:space="preserve">С, </w:t>
            </w:r>
            <w:r>
              <w:rPr>
                <w:rStyle w:val="FontStyle239"/>
              </w:rPr>
              <w:t>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:rsidR="00CA4A67" w:rsidRDefault="00CA4A67" w:rsidP="00CA4A67">
      <w:pPr>
        <w:pStyle w:val="Style71"/>
        <w:widowControl/>
        <w:spacing w:before="19"/>
        <w:ind w:left="2340"/>
        <w:jc w:val="both"/>
        <w:rPr>
          <w:rStyle w:val="FontStyle193"/>
          <w:b w:val="0"/>
        </w:rPr>
      </w:pPr>
      <w:r>
        <w:rPr>
          <w:rStyle w:val="FontStyle193"/>
          <w:b w:val="0"/>
        </w:rPr>
        <w:t>* Примечание: Уклон (в%)-отношение высоты подъема к длине подъема, умножение на 100%</w:t>
      </w:r>
    </w:p>
    <w:p w:rsidR="00CA4A67" w:rsidRDefault="00CA4A67" w:rsidP="00CA4A67">
      <w:pPr>
        <w:ind w:left="-360"/>
        <w:jc w:val="center"/>
        <w:rPr>
          <w:b/>
        </w:rPr>
      </w:pPr>
    </w:p>
    <w:p w:rsidR="00CA4A67" w:rsidRDefault="00CA4A67" w:rsidP="00CA4A67">
      <w:pPr>
        <w:rPr>
          <w:b/>
        </w:rPr>
      </w:pPr>
    </w:p>
    <w:p w:rsidR="006546EE" w:rsidRDefault="006546EE" w:rsidP="00CA4A67">
      <w:pPr>
        <w:ind w:left="-360"/>
        <w:jc w:val="center"/>
        <w:rPr>
          <w:b/>
        </w:rPr>
      </w:pPr>
    </w:p>
    <w:p w:rsidR="006546EE" w:rsidRDefault="006546EE" w:rsidP="00CA4A67">
      <w:pPr>
        <w:ind w:left="-360"/>
        <w:jc w:val="center"/>
        <w:rPr>
          <w:b/>
        </w:rPr>
      </w:pPr>
    </w:p>
    <w:p w:rsidR="006546EE" w:rsidRDefault="006546EE" w:rsidP="00CA4A67">
      <w:pPr>
        <w:ind w:left="-360"/>
        <w:jc w:val="center"/>
        <w:rPr>
          <w:b/>
        </w:rPr>
      </w:pPr>
    </w:p>
    <w:p w:rsidR="006546EE" w:rsidRDefault="006546EE" w:rsidP="00CA4A67">
      <w:pPr>
        <w:ind w:left="-360"/>
        <w:jc w:val="center"/>
        <w:rPr>
          <w:b/>
        </w:rPr>
      </w:pPr>
    </w:p>
    <w:p w:rsidR="006546EE" w:rsidRDefault="006546EE" w:rsidP="00CA4A67">
      <w:pPr>
        <w:ind w:left="-360"/>
        <w:jc w:val="center"/>
        <w:rPr>
          <w:b/>
        </w:rPr>
      </w:pPr>
    </w:p>
    <w:p w:rsidR="006546EE" w:rsidRDefault="006546EE" w:rsidP="00CA4A67">
      <w:pPr>
        <w:ind w:left="-360"/>
        <w:jc w:val="center"/>
        <w:rPr>
          <w:b/>
        </w:rPr>
      </w:pPr>
    </w:p>
    <w:p w:rsidR="006546EE" w:rsidRDefault="006546EE" w:rsidP="00CA4A67">
      <w:pPr>
        <w:ind w:left="-360"/>
        <w:jc w:val="center"/>
        <w:rPr>
          <w:b/>
        </w:rPr>
      </w:pPr>
    </w:p>
    <w:p w:rsidR="006546EE" w:rsidRDefault="006546EE" w:rsidP="00CA4A67">
      <w:pPr>
        <w:ind w:left="-360"/>
        <w:jc w:val="center"/>
        <w:rPr>
          <w:b/>
        </w:rPr>
      </w:pPr>
    </w:p>
    <w:p w:rsidR="006546EE" w:rsidRDefault="006546EE" w:rsidP="00CA4A67">
      <w:pPr>
        <w:ind w:left="-360"/>
        <w:jc w:val="center"/>
        <w:rPr>
          <w:b/>
        </w:rPr>
      </w:pPr>
    </w:p>
    <w:p w:rsidR="006546EE" w:rsidRDefault="006546EE" w:rsidP="00CA4A67">
      <w:pPr>
        <w:ind w:left="-360"/>
        <w:jc w:val="center"/>
        <w:rPr>
          <w:b/>
        </w:rPr>
      </w:pPr>
    </w:p>
    <w:p w:rsidR="006546EE" w:rsidRDefault="006546EE" w:rsidP="00CA4A67">
      <w:pPr>
        <w:ind w:left="-360"/>
        <w:jc w:val="center"/>
        <w:rPr>
          <w:b/>
        </w:rPr>
      </w:pPr>
    </w:p>
    <w:p w:rsidR="006546EE" w:rsidRDefault="006546EE" w:rsidP="00CA4A67">
      <w:pPr>
        <w:ind w:left="-360"/>
        <w:jc w:val="center"/>
        <w:rPr>
          <w:b/>
        </w:rPr>
      </w:pPr>
    </w:p>
    <w:p w:rsidR="006546EE" w:rsidRDefault="006546EE" w:rsidP="00CA4A67">
      <w:pPr>
        <w:ind w:left="-360"/>
        <w:jc w:val="center"/>
        <w:rPr>
          <w:b/>
        </w:rPr>
      </w:pPr>
    </w:p>
    <w:p w:rsidR="006546EE" w:rsidRDefault="006546EE" w:rsidP="00CA4A67">
      <w:pPr>
        <w:ind w:left="-360"/>
        <w:jc w:val="center"/>
        <w:rPr>
          <w:b/>
        </w:rPr>
      </w:pPr>
    </w:p>
    <w:p w:rsidR="006546EE" w:rsidRDefault="006546EE" w:rsidP="00CA4A67">
      <w:pPr>
        <w:ind w:left="-360"/>
        <w:jc w:val="center"/>
        <w:rPr>
          <w:b/>
        </w:rPr>
      </w:pPr>
    </w:p>
    <w:p w:rsidR="00CA4A67" w:rsidRDefault="00CA4A67" w:rsidP="00CA4A67">
      <w:pPr>
        <w:ind w:left="-360"/>
        <w:jc w:val="center"/>
        <w:rPr>
          <w:b/>
        </w:rPr>
      </w:pPr>
      <w:r>
        <w:rPr>
          <w:b/>
        </w:rPr>
        <w:t>10.Выводы</w:t>
      </w:r>
    </w:p>
    <w:p w:rsidR="00CA4A67" w:rsidRDefault="00CA4A67" w:rsidP="00CA4A67">
      <w:pPr>
        <w:ind w:left="-360"/>
        <w:rPr>
          <w:b/>
        </w:rPr>
      </w:pPr>
      <w:r>
        <w:rPr>
          <w:b/>
        </w:rPr>
        <w:t xml:space="preserve">        В результате обследования установлено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859"/>
        <w:gridCol w:w="4656"/>
        <w:gridCol w:w="1930"/>
        <w:gridCol w:w="1848"/>
        <w:gridCol w:w="1978"/>
        <w:gridCol w:w="1978"/>
        <w:gridCol w:w="2002"/>
      </w:tblGrid>
      <w:tr w:rsidR="00CA4A67" w:rsidTr="00CA4A67">
        <w:tc>
          <w:tcPr>
            <w:tcW w:w="8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68"/>
              <w:widowControl/>
              <w:jc w:val="center"/>
              <w:rPr>
                <w:rStyle w:val="FontStyle243"/>
              </w:rPr>
            </w:pPr>
            <w:r>
              <w:rPr>
                <w:rStyle w:val="FontStyle243"/>
              </w:rPr>
              <w:t>№№</w:t>
            </w:r>
          </w:p>
        </w:tc>
        <w:tc>
          <w:tcPr>
            <w:tcW w:w="465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35"/>
              <w:widowControl/>
              <w:spacing w:line="240" w:lineRule="auto"/>
              <w:ind w:left="1238"/>
              <w:rPr>
                <w:rStyle w:val="FontStyle140"/>
              </w:rPr>
            </w:pPr>
            <w:r>
              <w:rPr>
                <w:rStyle w:val="FontStyle140"/>
              </w:rPr>
              <w:t>Позиции обследования</w:t>
            </w:r>
          </w:p>
        </w:tc>
        <w:tc>
          <w:tcPr>
            <w:tcW w:w="973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84"/>
              <w:widowControl/>
              <w:spacing w:line="240" w:lineRule="auto"/>
              <w:ind w:left="1891"/>
              <w:jc w:val="left"/>
              <w:rPr>
                <w:rStyle w:val="FontStyle147"/>
              </w:rPr>
            </w:pPr>
            <w:r>
              <w:rPr>
                <w:rStyle w:val="FontStyle147"/>
              </w:rPr>
              <w:t>Фактическая доступность для инвалидов и других МГН</w:t>
            </w:r>
          </w:p>
        </w:tc>
      </w:tr>
      <w:tr w:rsidR="00CA4A67" w:rsidTr="00CA4A67">
        <w:tc>
          <w:tcPr>
            <w:tcW w:w="8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4A67" w:rsidRDefault="00CA4A67">
            <w:pPr>
              <w:rPr>
                <w:rStyle w:val="FontStyle243"/>
              </w:rPr>
            </w:pPr>
          </w:p>
        </w:tc>
        <w:tc>
          <w:tcPr>
            <w:tcW w:w="465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4A67" w:rsidRDefault="00CA4A67">
            <w:pPr>
              <w:rPr>
                <w:rStyle w:val="FontStyle140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rPr>
                <w:rStyle w:val="FontStyle147"/>
              </w:rPr>
            </w:pPr>
          </w:p>
          <w:p w:rsidR="00CA4A67" w:rsidRDefault="00CA4A67">
            <w:pPr>
              <w:rPr>
                <w:rStyle w:val="FontStyle147"/>
              </w:rPr>
            </w:pPr>
          </w:p>
          <w:p w:rsidR="00CA4A67" w:rsidRDefault="00CA4A67">
            <w:pPr>
              <w:pStyle w:val="Style35"/>
              <w:widowControl/>
              <w:ind w:right="168"/>
              <w:rPr>
                <w:rStyle w:val="FontStyle140"/>
              </w:rPr>
            </w:pPr>
            <w:r>
              <w:rPr>
                <w:rStyle w:val="FontStyle140"/>
              </w:rPr>
              <w:t>на кресле-коляске (К)</w:t>
            </w:r>
          </w:p>
        </w:tc>
        <w:tc>
          <w:tcPr>
            <w:tcW w:w="1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35"/>
              <w:widowControl/>
              <w:ind w:right="403"/>
              <w:rPr>
                <w:rStyle w:val="FontStyle140"/>
              </w:rPr>
            </w:pPr>
            <w:r>
              <w:rPr>
                <w:rStyle w:val="FontStyle140"/>
              </w:rPr>
              <w:t>с поражением опорно-двигательного аппарата (О)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35"/>
              <w:widowControl/>
              <w:ind w:right="571"/>
              <w:rPr>
                <w:rStyle w:val="FontStyle140"/>
              </w:rPr>
            </w:pPr>
            <w:r>
              <w:rPr>
                <w:rStyle w:val="FontStyle140"/>
              </w:rPr>
              <w:t>с поражением зрения (С)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35"/>
              <w:widowControl/>
              <w:spacing w:line="254" w:lineRule="exact"/>
              <w:ind w:right="43"/>
              <w:rPr>
                <w:rStyle w:val="FontStyle239"/>
              </w:rPr>
            </w:pPr>
            <w:r>
              <w:rPr>
                <w:rStyle w:val="FontStyle140"/>
              </w:rPr>
              <w:t xml:space="preserve">с поражением слуха </w:t>
            </w:r>
            <w:r>
              <w:rPr>
                <w:rStyle w:val="FontStyle239"/>
              </w:rPr>
              <w:t>(П</w:t>
            </w:r>
          </w:p>
        </w:tc>
        <w:tc>
          <w:tcPr>
            <w:tcW w:w="2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35"/>
              <w:widowControl/>
              <w:rPr>
                <w:rStyle w:val="FontStyle140"/>
              </w:rPr>
            </w:pPr>
            <w:r>
              <w:rPr>
                <w:rStyle w:val="FontStyle140"/>
              </w:rPr>
              <w:t>другие</w:t>
            </w:r>
          </w:p>
          <w:p w:rsidR="00CA4A67" w:rsidRDefault="00CA4A67">
            <w:pPr>
              <w:pStyle w:val="Style35"/>
              <w:widowControl/>
              <w:ind w:right="240" w:firstLine="5"/>
              <w:rPr>
                <w:rStyle w:val="FontStyle140"/>
              </w:rPr>
            </w:pPr>
            <w:r>
              <w:rPr>
                <w:rStyle w:val="FontStyle140"/>
              </w:rPr>
              <w:t>маломобильные группы населения (М)</w:t>
            </w:r>
          </w:p>
        </w:tc>
      </w:tr>
      <w:tr w:rsidR="00CA4A67" w:rsidTr="00CA4A67"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35"/>
              <w:widowControl/>
              <w:spacing w:line="240" w:lineRule="auto"/>
              <w:jc w:val="center"/>
              <w:rPr>
                <w:rStyle w:val="FontStyle140"/>
              </w:rPr>
            </w:pPr>
            <w:r>
              <w:rPr>
                <w:rStyle w:val="FontStyle140"/>
              </w:rPr>
              <w:t>1</w:t>
            </w:r>
          </w:p>
        </w:tc>
        <w:tc>
          <w:tcPr>
            <w:tcW w:w="4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35"/>
              <w:widowControl/>
              <w:spacing w:line="240" w:lineRule="auto"/>
              <w:ind w:left="2170"/>
              <w:rPr>
                <w:rStyle w:val="FontStyle140"/>
              </w:rPr>
            </w:pPr>
            <w:r>
              <w:rPr>
                <w:rStyle w:val="FontStyle140"/>
              </w:rPr>
              <w:t>2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35"/>
              <w:widowControl/>
              <w:spacing w:line="240" w:lineRule="auto"/>
              <w:ind w:left="811"/>
              <w:rPr>
                <w:rStyle w:val="FontStyle140"/>
              </w:rPr>
            </w:pPr>
            <w:r>
              <w:rPr>
                <w:rStyle w:val="FontStyle140"/>
              </w:rPr>
              <w:t>3</w:t>
            </w:r>
          </w:p>
        </w:tc>
        <w:tc>
          <w:tcPr>
            <w:tcW w:w="1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35"/>
              <w:widowControl/>
              <w:spacing w:line="240" w:lineRule="auto"/>
              <w:ind w:left="830"/>
              <w:rPr>
                <w:rStyle w:val="FontStyle140"/>
              </w:rPr>
            </w:pPr>
            <w:r>
              <w:rPr>
                <w:rStyle w:val="FontStyle140"/>
              </w:rPr>
              <w:t>4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35"/>
              <w:widowControl/>
              <w:spacing w:line="240" w:lineRule="auto"/>
              <w:ind w:left="840"/>
              <w:rPr>
                <w:rStyle w:val="FontStyle140"/>
              </w:rPr>
            </w:pPr>
            <w:r>
              <w:rPr>
                <w:rStyle w:val="FontStyle140"/>
              </w:rPr>
              <w:t>5</w:t>
            </w:r>
          </w:p>
        </w:tc>
        <w:tc>
          <w:tcPr>
            <w:tcW w:w="2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35"/>
              <w:widowControl/>
              <w:spacing w:line="240" w:lineRule="auto"/>
              <w:ind w:left="840"/>
              <w:rPr>
                <w:rStyle w:val="FontStyle140"/>
              </w:rPr>
            </w:pPr>
            <w:r>
              <w:rPr>
                <w:rStyle w:val="FontStyle140"/>
              </w:rPr>
              <w:t>6</w:t>
            </w:r>
          </w:p>
        </w:tc>
      </w:tr>
      <w:tr w:rsidR="00CA4A67" w:rsidTr="00CA4A67"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jc w:val="left"/>
              <w:rPr>
                <w:rStyle w:val="FontStyle142"/>
              </w:rPr>
            </w:pPr>
            <w:r>
              <w:rPr>
                <w:rStyle w:val="FontStyle142"/>
              </w:rPr>
              <w:t>Пешеходные пути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jc w:val="left"/>
              <w:rPr>
                <w:rStyle w:val="FontStyle142"/>
              </w:rPr>
            </w:pPr>
            <w:r>
              <w:rPr>
                <w:rStyle w:val="FontStyle142"/>
              </w:rPr>
              <w:t>Автостоянки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jc w:val="left"/>
              <w:rPr>
                <w:rStyle w:val="FontStyle142"/>
              </w:rPr>
            </w:pPr>
            <w:r>
              <w:rPr>
                <w:rStyle w:val="FontStyle142"/>
              </w:rPr>
              <w:t>Входная группа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</w:tr>
      <w:tr w:rsidR="00CA4A67" w:rsidTr="00CA4A67"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78" w:lineRule="exact"/>
              <w:ind w:right="1162"/>
              <w:jc w:val="left"/>
              <w:rPr>
                <w:rStyle w:val="FontStyle142"/>
              </w:rPr>
            </w:pPr>
            <w:r>
              <w:rPr>
                <w:rStyle w:val="FontStyle142"/>
              </w:rPr>
              <w:t>Пути движения в зданиях или сооружениях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jc w:val="left"/>
              <w:rPr>
                <w:rStyle w:val="FontStyle142"/>
              </w:rPr>
            </w:pPr>
            <w:r>
              <w:rPr>
                <w:rStyle w:val="FontStyle142"/>
              </w:rPr>
              <w:t>Планировочные решения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jc w:val="left"/>
              <w:rPr>
                <w:rStyle w:val="FontStyle142"/>
              </w:rPr>
            </w:pPr>
            <w:r>
              <w:rPr>
                <w:rStyle w:val="FontStyle142"/>
              </w:rPr>
              <w:t>Санитарно-гигиенические помещения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jc w:val="left"/>
              <w:rPr>
                <w:rStyle w:val="FontStyle142"/>
              </w:rPr>
            </w:pPr>
            <w:r>
              <w:rPr>
                <w:rStyle w:val="FontStyle142"/>
              </w:rPr>
              <w:t>Пожарная безопасность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ind w:right="1786" w:firstLine="5"/>
              <w:jc w:val="left"/>
              <w:rPr>
                <w:rStyle w:val="FontStyle142"/>
              </w:rPr>
            </w:pPr>
            <w:r>
              <w:rPr>
                <w:rStyle w:val="FontStyle142"/>
              </w:rPr>
              <w:t>Средства информации и ориентирования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CA4A67"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4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jc w:val="left"/>
              <w:rPr>
                <w:rStyle w:val="FontStyle142"/>
              </w:rPr>
            </w:pPr>
            <w:r>
              <w:rPr>
                <w:rStyle w:val="FontStyle142"/>
              </w:rPr>
              <w:t>Безопасность и удобство использования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:rsidR="00CA4A67" w:rsidRDefault="00CA4A67" w:rsidP="00CA4A67">
      <w:pPr>
        <w:rPr>
          <w:b/>
        </w:rPr>
      </w:pPr>
    </w:p>
    <w:p w:rsidR="005D2C3A" w:rsidRDefault="005D2C3A" w:rsidP="00CA4A67">
      <w:pPr>
        <w:rPr>
          <w:b/>
        </w:rPr>
      </w:pPr>
    </w:p>
    <w:p w:rsidR="00CA4A67" w:rsidRDefault="00CA4A67" w:rsidP="00CA4A67">
      <w:pPr>
        <w:rPr>
          <w:b/>
        </w:rPr>
      </w:pPr>
      <w:r>
        <w:rPr>
          <w:b/>
        </w:rPr>
        <w:t>Для обеспечения доступности объекта необходимо выполнить следующие мероприятия</w:t>
      </w:r>
    </w:p>
    <w:p w:rsidR="00CA4A67" w:rsidRDefault="00CA4A67" w:rsidP="00CA4A67">
      <w:pPr>
        <w:ind w:left="-360"/>
        <w:rPr>
          <w:b/>
        </w:rPr>
      </w:pPr>
    </w:p>
    <w:p w:rsidR="005D2C3A" w:rsidRDefault="005D2C3A" w:rsidP="00CA4A67">
      <w:pPr>
        <w:ind w:left="-360"/>
        <w:rPr>
          <w:b/>
        </w:rPr>
      </w:pPr>
    </w:p>
    <w:tbl>
      <w:tblPr>
        <w:tblW w:w="15451" w:type="dxa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1018"/>
        <w:gridCol w:w="3518"/>
        <w:gridCol w:w="7088"/>
        <w:gridCol w:w="2127"/>
        <w:gridCol w:w="1700"/>
      </w:tblGrid>
      <w:tr w:rsidR="00CA4A67" w:rsidTr="005D2C3A"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107"/>
              <w:widowControl/>
              <w:jc w:val="center"/>
              <w:rPr>
                <w:rStyle w:val="FontStyle244"/>
              </w:rPr>
            </w:pPr>
            <w:r>
              <w:rPr>
                <w:rStyle w:val="FontStyle244"/>
              </w:rPr>
              <w:t>№№</w:t>
            </w:r>
          </w:p>
        </w:tc>
        <w:tc>
          <w:tcPr>
            <w:tcW w:w="3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35"/>
              <w:widowControl/>
              <w:spacing w:line="240" w:lineRule="auto"/>
              <w:ind w:left="792"/>
              <w:rPr>
                <w:rStyle w:val="FontStyle140"/>
              </w:rPr>
            </w:pPr>
            <w:r>
              <w:rPr>
                <w:rStyle w:val="FontStyle140"/>
              </w:rPr>
              <w:t>Наименование элементов объекта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35"/>
              <w:widowControl/>
              <w:spacing w:line="240" w:lineRule="auto"/>
              <w:jc w:val="center"/>
              <w:rPr>
                <w:rStyle w:val="FontStyle140"/>
              </w:rPr>
            </w:pPr>
            <w:r>
              <w:rPr>
                <w:rStyle w:val="FontStyle140"/>
              </w:rPr>
              <w:t>Мероприятия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35"/>
              <w:widowControl/>
              <w:spacing w:line="240" w:lineRule="auto"/>
              <w:jc w:val="center"/>
              <w:rPr>
                <w:rStyle w:val="FontStyle140"/>
              </w:rPr>
            </w:pPr>
            <w:r>
              <w:rPr>
                <w:rStyle w:val="FontStyle140"/>
              </w:rPr>
              <w:t>Сроки исполнения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35"/>
              <w:widowControl/>
              <w:spacing w:line="240" w:lineRule="auto"/>
              <w:jc w:val="center"/>
              <w:rPr>
                <w:rStyle w:val="FontStyle140"/>
              </w:rPr>
            </w:pPr>
            <w:r>
              <w:rPr>
                <w:rStyle w:val="FontStyle140"/>
              </w:rPr>
              <w:t>Примечания</w:t>
            </w:r>
          </w:p>
        </w:tc>
      </w:tr>
      <w:tr w:rsidR="00CA4A67" w:rsidTr="005D2C3A"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35"/>
              <w:widowControl/>
              <w:spacing w:line="240" w:lineRule="auto"/>
              <w:jc w:val="center"/>
              <w:rPr>
                <w:rStyle w:val="FontStyle140"/>
              </w:rPr>
            </w:pPr>
            <w:r>
              <w:rPr>
                <w:rStyle w:val="FontStyle140"/>
              </w:rPr>
              <w:t>1</w:t>
            </w:r>
          </w:p>
        </w:tc>
        <w:tc>
          <w:tcPr>
            <w:tcW w:w="3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35"/>
              <w:widowControl/>
              <w:spacing w:line="240" w:lineRule="auto"/>
              <w:ind w:left="2184"/>
              <w:rPr>
                <w:rStyle w:val="FontStyle140"/>
              </w:rPr>
            </w:pPr>
            <w:r>
              <w:rPr>
                <w:rStyle w:val="FontStyle140"/>
              </w:rPr>
              <w:t>2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35"/>
              <w:widowControl/>
              <w:spacing w:line="240" w:lineRule="auto"/>
              <w:jc w:val="center"/>
              <w:rPr>
                <w:rStyle w:val="FontStyle140"/>
              </w:rPr>
            </w:pPr>
            <w:r>
              <w:rPr>
                <w:rStyle w:val="FontStyle140"/>
              </w:rPr>
              <w:t>3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35"/>
              <w:widowControl/>
              <w:spacing w:line="240" w:lineRule="auto"/>
              <w:jc w:val="center"/>
              <w:rPr>
                <w:rStyle w:val="FontStyle140"/>
              </w:rPr>
            </w:pPr>
            <w:r>
              <w:rPr>
                <w:rStyle w:val="FontStyle140"/>
              </w:rPr>
              <w:t>4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35"/>
              <w:widowControl/>
              <w:spacing w:line="240" w:lineRule="auto"/>
              <w:jc w:val="center"/>
              <w:rPr>
                <w:rStyle w:val="FontStyle140"/>
              </w:rPr>
            </w:pPr>
            <w:r>
              <w:rPr>
                <w:rStyle w:val="FontStyle140"/>
              </w:rPr>
              <w:t>5</w:t>
            </w:r>
          </w:p>
        </w:tc>
      </w:tr>
      <w:tr w:rsidR="00CA4A67" w:rsidTr="005D2C3A"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3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jc w:val="left"/>
              <w:rPr>
                <w:rStyle w:val="FontStyle142"/>
              </w:rPr>
            </w:pPr>
            <w:r>
              <w:rPr>
                <w:rStyle w:val="FontStyle142"/>
              </w:rPr>
              <w:t>Пешеходные пути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D2C3A" w:rsidRDefault="006546EE" w:rsidP="006546EE">
            <w:pPr>
              <w:pStyle w:val="Style26"/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оборудование знаками доступности </w:t>
            </w:r>
          </w:p>
          <w:p w:rsidR="00CA4A67" w:rsidRDefault="006546EE" w:rsidP="006546EE">
            <w:pPr>
              <w:pStyle w:val="Style26"/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 установка декоративного ограждения, выполняющую направляющую функцию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D2C3A"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3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jc w:val="left"/>
              <w:rPr>
                <w:rStyle w:val="FontStyle142"/>
              </w:rPr>
            </w:pPr>
            <w:r>
              <w:rPr>
                <w:rStyle w:val="FontStyle142"/>
              </w:rPr>
              <w:t>Автостоянки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5D2C3A" w:rsidP="005D2C3A">
            <w:pPr>
              <w:pStyle w:val="Style26"/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-оборудование парковочного места для инвалидов</w:t>
            </w:r>
          </w:p>
          <w:p w:rsidR="005D2C3A" w:rsidRDefault="005D2C3A" w:rsidP="005D2C3A">
            <w:pPr>
              <w:pStyle w:val="Style26"/>
              <w:widowControl/>
              <w:rPr>
                <w:rFonts w:ascii="Times New Roman" w:hAnsi="Times New Roman" w:cs="Times New Roman"/>
              </w:rPr>
            </w:pPr>
          </w:p>
          <w:p w:rsidR="005D2C3A" w:rsidRDefault="005D2C3A" w:rsidP="005D2C3A">
            <w:pPr>
              <w:pStyle w:val="Style26"/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установка информационных знаков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D2C3A"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3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jc w:val="left"/>
              <w:rPr>
                <w:rStyle w:val="FontStyle142"/>
              </w:rPr>
            </w:pPr>
            <w:r>
              <w:rPr>
                <w:rStyle w:val="FontStyle142"/>
              </w:rPr>
              <w:t>Входная группа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Pr="005D2C3A" w:rsidRDefault="005D2C3A">
            <w:pPr>
              <w:pStyle w:val="Style26"/>
              <w:widowControl/>
              <w:rPr>
                <w:rFonts w:ascii="Times New Roman" w:hAnsi="Times New Roman" w:cs="Times New Roman"/>
              </w:rPr>
            </w:pPr>
            <w:r w:rsidRPr="005D2C3A">
              <w:rPr>
                <w:rFonts w:ascii="Times New Roman" w:hAnsi="Times New Roman" w:cs="Times New Roman"/>
              </w:rPr>
              <w:t>Установка поручней</w:t>
            </w:r>
          </w:p>
          <w:p w:rsidR="005D2C3A" w:rsidRPr="005D2C3A" w:rsidRDefault="005D2C3A">
            <w:pPr>
              <w:pStyle w:val="Style26"/>
              <w:widowControl/>
              <w:rPr>
                <w:rFonts w:ascii="Times New Roman" w:hAnsi="Times New Roman" w:cs="Times New Roman"/>
              </w:rPr>
            </w:pPr>
            <w:r w:rsidRPr="005D2C3A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П</w:t>
            </w:r>
            <w:r w:rsidRPr="005D2C3A">
              <w:rPr>
                <w:rFonts w:ascii="Times New Roman" w:hAnsi="Times New Roman" w:cs="Times New Roman"/>
              </w:rPr>
              <w:t>окрытие поверхности пандуса и лестницы нескользящим материалом</w:t>
            </w:r>
          </w:p>
          <w:p w:rsidR="005D2C3A" w:rsidRDefault="005D2C3A">
            <w:pPr>
              <w:pStyle w:val="Style26"/>
              <w:widowControl/>
            </w:pPr>
            <w:r w:rsidRPr="005D2C3A">
              <w:rPr>
                <w:rFonts w:ascii="Times New Roman" w:hAnsi="Times New Roman" w:cs="Times New Roman"/>
              </w:rPr>
              <w:t>- оборудование знаками доступности помещения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D2C3A"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3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ind w:left="5" w:right="1186" w:hanging="5"/>
              <w:jc w:val="left"/>
              <w:rPr>
                <w:rStyle w:val="FontStyle142"/>
              </w:rPr>
            </w:pPr>
            <w:r>
              <w:rPr>
                <w:rStyle w:val="FontStyle142"/>
              </w:rPr>
              <w:t>Пути движения в зданиях или сооружениях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5D2C3A" w:rsidP="005D2C3A">
            <w:pPr>
              <w:pStyle w:val="Style26"/>
              <w:widowControl/>
              <w:rPr>
                <w:rFonts w:ascii="Times New Roman" w:hAnsi="Times New Roman" w:cs="Times New Roman"/>
              </w:rPr>
            </w:pPr>
            <w:r w:rsidRPr="005D2C3A">
              <w:rPr>
                <w:rFonts w:ascii="Times New Roman" w:hAnsi="Times New Roman" w:cs="Times New Roman"/>
              </w:rPr>
              <w:t>Размещение табличек с азбукой Брайля у дверей, установка указателей направления движения</w:t>
            </w:r>
          </w:p>
          <w:p w:rsidR="005D2C3A" w:rsidRDefault="005D2C3A" w:rsidP="005D2C3A">
            <w:pPr>
              <w:pStyle w:val="Style26"/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оборудование указательными стрелками</w:t>
            </w:r>
          </w:p>
          <w:p w:rsidR="005D2C3A" w:rsidRDefault="005D2C3A" w:rsidP="005D2C3A">
            <w:pPr>
              <w:pStyle w:val="Style26"/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оборудование знаками доступности помещений </w:t>
            </w:r>
          </w:p>
          <w:p w:rsidR="005D2C3A" w:rsidRPr="005D2C3A" w:rsidRDefault="005D2C3A" w:rsidP="005D2C3A">
            <w:pPr>
              <w:pStyle w:val="Style26"/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установка настенных поручней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D2C3A"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3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jc w:val="left"/>
              <w:rPr>
                <w:rStyle w:val="FontStyle142"/>
              </w:rPr>
            </w:pPr>
            <w:r>
              <w:rPr>
                <w:rStyle w:val="FontStyle142"/>
              </w:rPr>
              <w:t>Планировочные решения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5D2C3A" w:rsidP="005D2C3A">
            <w:pPr>
              <w:pStyle w:val="Style26"/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-оборудование кабины индивидуального обслуживания</w:t>
            </w:r>
          </w:p>
          <w:p w:rsidR="005D2C3A" w:rsidRDefault="005D2C3A" w:rsidP="005D2C3A">
            <w:pPr>
              <w:pStyle w:val="Style26"/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установка индукционной петли, кнопки вызова в операционном зале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D2C3A"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3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jc w:val="left"/>
              <w:rPr>
                <w:rStyle w:val="FontStyle142"/>
              </w:rPr>
            </w:pPr>
            <w:r>
              <w:rPr>
                <w:rStyle w:val="FontStyle142"/>
              </w:rPr>
              <w:t>Санитарно-гигиенические помещения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5D2C3A">
            <w:pPr>
              <w:pStyle w:val="Style26"/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установка настенных и опорных поручней, штанги</w:t>
            </w:r>
          </w:p>
          <w:p w:rsidR="005D2C3A" w:rsidRDefault="005D2C3A">
            <w:pPr>
              <w:pStyle w:val="Style26"/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оборудование кнопкой экстренного вызова</w:t>
            </w:r>
          </w:p>
          <w:p w:rsidR="005D2C3A" w:rsidRDefault="005D2C3A">
            <w:pPr>
              <w:pStyle w:val="Style2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D2C3A"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3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45"/>
              <w:widowControl/>
              <w:spacing w:line="240" w:lineRule="auto"/>
              <w:jc w:val="left"/>
              <w:rPr>
                <w:rStyle w:val="FontStyle142"/>
              </w:rPr>
            </w:pPr>
            <w:r>
              <w:rPr>
                <w:rStyle w:val="FontStyle142"/>
              </w:rPr>
              <w:t>Пожарная безопасность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B1F61" w:rsidP="005D2C3A">
            <w:pPr>
              <w:pStyle w:val="Style26"/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Установка средств сигнализации о безопасности предусматривающей тактильную информацию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CA4A67" w:rsidTr="005D2C3A"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</w:pPr>
          </w:p>
        </w:tc>
        <w:tc>
          <w:tcPr>
            <w:tcW w:w="3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 w:rsidP="00CB1F61">
            <w:pPr>
              <w:pStyle w:val="Style45"/>
              <w:widowControl/>
              <w:ind w:right="-40"/>
              <w:jc w:val="left"/>
              <w:rPr>
                <w:rStyle w:val="FontStyle142"/>
              </w:rPr>
            </w:pPr>
            <w:r>
              <w:rPr>
                <w:rStyle w:val="FontStyle142"/>
              </w:rPr>
              <w:t>Средства информации и ориентирования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B1F61" w:rsidP="00CB1F61">
            <w:pPr>
              <w:pStyle w:val="Style26"/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Установка информационного табло, монитора, индукционной петли, табличек Брайля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</w:pPr>
            <w:r>
              <w:t>-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</w:pPr>
            <w:r>
              <w:t>-</w:t>
            </w:r>
          </w:p>
        </w:tc>
      </w:tr>
      <w:tr w:rsidR="00CA4A67" w:rsidTr="005D2C3A"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</w:pPr>
          </w:p>
        </w:tc>
        <w:tc>
          <w:tcPr>
            <w:tcW w:w="3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 w:rsidP="00CB1F61">
            <w:pPr>
              <w:pStyle w:val="Style45"/>
              <w:widowControl/>
              <w:spacing w:line="240" w:lineRule="auto"/>
              <w:jc w:val="left"/>
              <w:rPr>
                <w:rStyle w:val="FontStyle142"/>
              </w:rPr>
            </w:pPr>
            <w:r>
              <w:rPr>
                <w:rStyle w:val="FontStyle142"/>
              </w:rPr>
              <w:t>Безопасность и удобство использования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Pr="00CB1F61" w:rsidRDefault="00CB1F61" w:rsidP="00CB1F61">
            <w:pPr>
              <w:pStyle w:val="Style26"/>
              <w:widowControl/>
              <w:rPr>
                <w:rFonts w:ascii="Times New Roman" w:hAnsi="Times New Roman" w:cs="Times New Roman"/>
              </w:rPr>
            </w:pPr>
            <w:r w:rsidRPr="00CB1F61">
              <w:rPr>
                <w:rFonts w:ascii="Times New Roman" w:hAnsi="Times New Roman" w:cs="Times New Roman"/>
              </w:rPr>
              <w:t>Оборудование кабины индивидуального обслуживания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A4A67" w:rsidRDefault="00CA4A67">
            <w:pPr>
              <w:pStyle w:val="Style26"/>
              <w:widowControl/>
              <w:jc w:val="center"/>
            </w:pPr>
            <w:r>
              <w:t>-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A4A67" w:rsidRDefault="00CA4A67">
            <w:pPr>
              <w:pStyle w:val="Style26"/>
              <w:widowControl/>
              <w:jc w:val="center"/>
            </w:pPr>
          </w:p>
        </w:tc>
      </w:tr>
    </w:tbl>
    <w:p w:rsidR="00CA4A67" w:rsidRDefault="00CA4A67" w:rsidP="00CA4A67">
      <w:pPr>
        <w:rPr>
          <w:b/>
        </w:rPr>
      </w:pPr>
    </w:p>
    <w:p w:rsidR="00CA4A67" w:rsidRDefault="00CA4A67" w:rsidP="00CA4A67">
      <w:pPr>
        <w:rPr>
          <w:b/>
        </w:rPr>
      </w:pPr>
      <w:r>
        <w:rPr>
          <w:b/>
        </w:rPr>
        <w:t>Руководитель рабочей группы по обследованию объекта                                                    Руководитель объекта</w:t>
      </w:r>
    </w:p>
    <w:p w:rsidR="00CA4A67" w:rsidRDefault="00CA4A67" w:rsidP="00CA4A67">
      <w:pPr>
        <w:rPr>
          <w:b/>
        </w:rPr>
      </w:pPr>
    </w:p>
    <w:p w:rsidR="00CA4A67" w:rsidRPr="00CA4A67" w:rsidRDefault="00CA4A67" w:rsidP="00CA4A67">
      <w:r w:rsidRPr="00CA4A67">
        <w:rPr>
          <w:u w:val="single"/>
        </w:rPr>
        <w:t xml:space="preserve">Заместитель руководителя исполнительного комитета поДиректор </w:t>
      </w:r>
    </w:p>
    <w:p w:rsidR="00CA4A67" w:rsidRPr="00CA4A67" w:rsidRDefault="00CA4A67" w:rsidP="00CA4A67">
      <w:r w:rsidRPr="00CA4A67">
        <w:rPr>
          <w:u w:val="single"/>
        </w:rPr>
        <w:t>строительств</w:t>
      </w:r>
      <w:r w:rsidRPr="00CA4A67">
        <w:t>у</w:t>
      </w:r>
    </w:p>
    <w:p w:rsidR="00CA4A67" w:rsidRDefault="00CA4A67" w:rsidP="00CA4A67">
      <w:pPr>
        <w:rPr>
          <w:b/>
        </w:rPr>
      </w:pPr>
    </w:p>
    <w:p w:rsidR="00CA4A67" w:rsidRDefault="00CA4A67" w:rsidP="00CA4A67">
      <w:pPr>
        <w:rPr>
          <w:b/>
        </w:rPr>
      </w:pPr>
      <w:r>
        <w:rPr>
          <w:b/>
        </w:rPr>
        <w:t xml:space="preserve">_______________________ </w:t>
      </w:r>
      <w:proofErr w:type="spellStart"/>
      <w:r>
        <w:t>Абзалова</w:t>
      </w:r>
      <w:proofErr w:type="spellEnd"/>
      <w:r>
        <w:t xml:space="preserve"> И.Х.</w:t>
      </w:r>
      <w:r>
        <w:rPr>
          <w:b/>
        </w:rPr>
        <w:t xml:space="preserve">                                                                                  _______________________ </w:t>
      </w:r>
      <w:r w:rsidR="008A5356">
        <w:t>Крупнова Е.И</w:t>
      </w:r>
    </w:p>
    <w:p w:rsidR="00CA4A67" w:rsidRDefault="00CA4A67" w:rsidP="00CA4A67">
      <w:r w:rsidRPr="00CA4A67">
        <w:t xml:space="preserve">(подпись)         </w:t>
      </w:r>
      <w:r>
        <w:t xml:space="preserve">                                                                                                                               (подпись)</w:t>
      </w:r>
    </w:p>
    <w:p w:rsidR="00CA4A67" w:rsidRDefault="00CA4A67" w:rsidP="00CA4A67"/>
    <w:p w:rsidR="00C3643A" w:rsidRDefault="00C3643A" w:rsidP="00CA4A67">
      <w:r>
        <w:t>«_______»________________20____ г.                                                                                        «_______»________________20____ г</w:t>
      </w:r>
    </w:p>
    <w:p w:rsidR="008A5356" w:rsidRDefault="008A5356" w:rsidP="00CA4A67"/>
    <w:p w:rsidR="008A5356" w:rsidRDefault="008A5356" w:rsidP="00CA4A67"/>
    <w:p w:rsidR="008A5356" w:rsidRPr="00CA4A67" w:rsidRDefault="008A5356" w:rsidP="00CA4A67">
      <w:pPr>
        <w:sectPr w:rsidR="008A5356" w:rsidRPr="00CA4A67" w:rsidSect="00535BB4">
          <w:pgSz w:w="16838" w:h="11906" w:orient="landscape"/>
          <w:pgMar w:top="284" w:right="720" w:bottom="1134" w:left="720" w:header="709" w:footer="709" w:gutter="0"/>
          <w:cols w:space="720"/>
        </w:sectPr>
      </w:pPr>
      <w:r>
        <w:rPr>
          <w:noProof/>
        </w:rPr>
        <w:lastRenderedPageBreak/>
        <w:drawing>
          <wp:inline distT="0" distB="0" distL="0" distR="0">
            <wp:extent cx="9777730" cy="7047860"/>
            <wp:effectExtent l="19050" t="0" r="0" b="0"/>
            <wp:docPr id="7" name="Рисунок 7" descr="C:\Users\ELENA\AppData\Local\Microsoft\Windows\Temporary Internet Files\Content.Word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ELENA\AppData\Local\Microsoft\Windows\Temporary Internet Files\Content.Word\2 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047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3103" w:rsidRDefault="009C3103" w:rsidP="00C3643A"/>
    <w:sectPr w:rsidR="009C3103" w:rsidSect="00B74C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Franklin Gothic Demi">
    <w:panose1 w:val="020B0703020102020204"/>
    <w:charset w:val="CC"/>
    <w:family w:val="swiss"/>
    <w:pitch w:val="variable"/>
    <w:sig w:usb0="00000287" w:usb1="000000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3A5ED8"/>
    <w:multiLevelType w:val="hybridMultilevel"/>
    <w:tmpl w:val="E9FABBA0"/>
    <w:lvl w:ilvl="0" w:tplc="CBF61D72">
      <w:start w:val="1"/>
      <w:numFmt w:val="upperRoman"/>
      <w:lvlText w:val="%1."/>
      <w:lvlJc w:val="left"/>
      <w:pPr>
        <w:tabs>
          <w:tab w:val="num" w:pos="360"/>
        </w:tabs>
        <w:ind w:left="360" w:hanging="720"/>
      </w:pPr>
    </w:lvl>
    <w:lvl w:ilvl="1" w:tplc="0419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CA4A67"/>
    <w:rsid w:val="0024570B"/>
    <w:rsid w:val="0048465B"/>
    <w:rsid w:val="00535BB4"/>
    <w:rsid w:val="005D2C3A"/>
    <w:rsid w:val="006546EE"/>
    <w:rsid w:val="008A5356"/>
    <w:rsid w:val="00965B33"/>
    <w:rsid w:val="009C3103"/>
    <w:rsid w:val="00B74CEE"/>
    <w:rsid w:val="00BE66CE"/>
    <w:rsid w:val="00C3643A"/>
    <w:rsid w:val="00CA4A67"/>
    <w:rsid w:val="00CB1F61"/>
    <w:rsid w:val="00D60975"/>
    <w:rsid w:val="00D63F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A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semiHidden/>
    <w:rsid w:val="00CA4A67"/>
    <w:rPr>
      <w:rFonts w:ascii="Tahoma" w:eastAsia="Times New Roman" w:hAnsi="Tahoma" w:cs="Tahoma"/>
      <w:sz w:val="16"/>
      <w:szCs w:val="16"/>
      <w:lang w:eastAsia="ru-RU"/>
    </w:rPr>
  </w:style>
  <w:style w:type="paragraph" w:styleId="a4">
    <w:name w:val="Balloon Text"/>
    <w:basedOn w:val="a"/>
    <w:link w:val="a3"/>
    <w:semiHidden/>
    <w:unhideWhenUsed/>
    <w:rsid w:val="00CA4A67"/>
    <w:rPr>
      <w:rFonts w:ascii="Tahoma" w:hAnsi="Tahoma" w:cs="Tahoma"/>
      <w:sz w:val="16"/>
      <w:szCs w:val="16"/>
    </w:rPr>
  </w:style>
  <w:style w:type="paragraph" w:customStyle="1" w:styleId="Style5">
    <w:name w:val="Style5"/>
    <w:basedOn w:val="a"/>
    <w:rsid w:val="00CA4A67"/>
    <w:pPr>
      <w:widowControl w:val="0"/>
      <w:autoSpaceDE w:val="0"/>
      <w:autoSpaceDN w:val="0"/>
      <w:adjustRightInd w:val="0"/>
      <w:spacing w:line="230" w:lineRule="exact"/>
      <w:jc w:val="both"/>
    </w:pPr>
    <w:rPr>
      <w:rFonts w:ascii="Arial" w:hAnsi="Arial" w:cs="Arial"/>
    </w:rPr>
  </w:style>
  <w:style w:type="paragraph" w:customStyle="1" w:styleId="Style17">
    <w:name w:val="Style17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18">
    <w:name w:val="Style18"/>
    <w:basedOn w:val="a"/>
    <w:rsid w:val="00CA4A67"/>
    <w:pPr>
      <w:widowControl w:val="0"/>
      <w:autoSpaceDE w:val="0"/>
      <w:autoSpaceDN w:val="0"/>
      <w:adjustRightInd w:val="0"/>
      <w:spacing w:line="276" w:lineRule="exact"/>
      <w:jc w:val="center"/>
    </w:pPr>
    <w:rPr>
      <w:rFonts w:ascii="Arial" w:hAnsi="Arial" w:cs="Arial"/>
    </w:rPr>
  </w:style>
  <w:style w:type="paragraph" w:customStyle="1" w:styleId="Style19">
    <w:name w:val="Style19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26">
    <w:name w:val="Style26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35">
    <w:name w:val="Style35"/>
    <w:basedOn w:val="a"/>
    <w:rsid w:val="00CA4A67"/>
    <w:pPr>
      <w:widowControl w:val="0"/>
      <w:autoSpaceDE w:val="0"/>
      <w:autoSpaceDN w:val="0"/>
      <w:adjustRightInd w:val="0"/>
      <w:spacing w:line="230" w:lineRule="exact"/>
    </w:pPr>
    <w:rPr>
      <w:rFonts w:ascii="Arial" w:hAnsi="Arial" w:cs="Arial"/>
    </w:rPr>
  </w:style>
  <w:style w:type="paragraph" w:customStyle="1" w:styleId="Style11">
    <w:name w:val="Style11"/>
    <w:basedOn w:val="a"/>
    <w:rsid w:val="00CA4A67"/>
    <w:pPr>
      <w:widowControl w:val="0"/>
      <w:autoSpaceDE w:val="0"/>
      <w:autoSpaceDN w:val="0"/>
      <w:adjustRightInd w:val="0"/>
      <w:spacing w:line="221" w:lineRule="exact"/>
      <w:jc w:val="both"/>
    </w:pPr>
    <w:rPr>
      <w:rFonts w:ascii="Arial" w:hAnsi="Arial" w:cs="Arial"/>
    </w:rPr>
  </w:style>
  <w:style w:type="paragraph" w:customStyle="1" w:styleId="Style40">
    <w:name w:val="Style40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43">
    <w:name w:val="Style43"/>
    <w:basedOn w:val="a"/>
    <w:rsid w:val="00CA4A67"/>
    <w:pPr>
      <w:widowControl w:val="0"/>
      <w:autoSpaceDE w:val="0"/>
      <w:autoSpaceDN w:val="0"/>
      <w:adjustRightInd w:val="0"/>
      <w:spacing w:line="226" w:lineRule="exact"/>
      <w:jc w:val="center"/>
    </w:pPr>
    <w:rPr>
      <w:rFonts w:ascii="Arial" w:hAnsi="Arial" w:cs="Arial"/>
    </w:rPr>
  </w:style>
  <w:style w:type="paragraph" w:customStyle="1" w:styleId="Style45">
    <w:name w:val="Style45"/>
    <w:basedOn w:val="a"/>
    <w:rsid w:val="00CA4A67"/>
    <w:pPr>
      <w:widowControl w:val="0"/>
      <w:autoSpaceDE w:val="0"/>
      <w:autoSpaceDN w:val="0"/>
      <w:adjustRightInd w:val="0"/>
      <w:spacing w:line="274" w:lineRule="exact"/>
      <w:jc w:val="both"/>
    </w:pPr>
    <w:rPr>
      <w:rFonts w:ascii="Arial" w:hAnsi="Arial" w:cs="Arial"/>
    </w:rPr>
  </w:style>
  <w:style w:type="paragraph" w:customStyle="1" w:styleId="Style56">
    <w:name w:val="Style56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72">
    <w:name w:val="Style72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75">
    <w:name w:val="Style75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76">
    <w:name w:val="Style76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77">
    <w:name w:val="Style77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78">
    <w:name w:val="Style78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79">
    <w:name w:val="Style79"/>
    <w:basedOn w:val="a"/>
    <w:rsid w:val="00CA4A67"/>
    <w:pPr>
      <w:widowControl w:val="0"/>
      <w:autoSpaceDE w:val="0"/>
      <w:autoSpaceDN w:val="0"/>
      <w:adjustRightInd w:val="0"/>
      <w:spacing w:line="278" w:lineRule="exact"/>
    </w:pPr>
    <w:rPr>
      <w:rFonts w:ascii="Arial" w:hAnsi="Arial" w:cs="Arial"/>
    </w:rPr>
  </w:style>
  <w:style w:type="paragraph" w:customStyle="1" w:styleId="Style81">
    <w:name w:val="Style81"/>
    <w:basedOn w:val="a"/>
    <w:rsid w:val="00CA4A67"/>
    <w:pPr>
      <w:widowControl w:val="0"/>
      <w:autoSpaceDE w:val="0"/>
      <w:autoSpaceDN w:val="0"/>
      <w:adjustRightInd w:val="0"/>
      <w:spacing w:line="274" w:lineRule="exact"/>
      <w:jc w:val="center"/>
    </w:pPr>
    <w:rPr>
      <w:rFonts w:ascii="Arial" w:hAnsi="Arial" w:cs="Arial"/>
    </w:rPr>
  </w:style>
  <w:style w:type="paragraph" w:customStyle="1" w:styleId="Style84">
    <w:name w:val="Style84"/>
    <w:basedOn w:val="a"/>
    <w:rsid w:val="00CA4A67"/>
    <w:pPr>
      <w:widowControl w:val="0"/>
      <w:autoSpaceDE w:val="0"/>
      <w:autoSpaceDN w:val="0"/>
      <w:adjustRightInd w:val="0"/>
      <w:spacing w:line="274" w:lineRule="exact"/>
      <w:jc w:val="both"/>
    </w:pPr>
    <w:rPr>
      <w:rFonts w:ascii="Arial" w:hAnsi="Arial" w:cs="Arial"/>
    </w:rPr>
  </w:style>
  <w:style w:type="paragraph" w:customStyle="1" w:styleId="Style86">
    <w:name w:val="Style86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89">
    <w:name w:val="Style89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90">
    <w:name w:val="Style90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93">
    <w:name w:val="Style93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97">
    <w:name w:val="Style97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98">
    <w:name w:val="Style98"/>
    <w:basedOn w:val="a"/>
    <w:rsid w:val="00CA4A67"/>
    <w:pPr>
      <w:widowControl w:val="0"/>
      <w:autoSpaceDE w:val="0"/>
      <w:autoSpaceDN w:val="0"/>
      <w:adjustRightInd w:val="0"/>
      <w:jc w:val="center"/>
    </w:pPr>
    <w:rPr>
      <w:rFonts w:ascii="Arial" w:hAnsi="Arial" w:cs="Arial"/>
    </w:rPr>
  </w:style>
  <w:style w:type="paragraph" w:customStyle="1" w:styleId="Style30">
    <w:name w:val="Style30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12">
    <w:name w:val="Style12"/>
    <w:basedOn w:val="a"/>
    <w:rsid w:val="00CA4A67"/>
    <w:pPr>
      <w:widowControl w:val="0"/>
      <w:autoSpaceDE w:val="0"/>
      <w:autoSpaceDN w:val="0"/>
      <w:adjustRightInd w:val="0"/>
      <w:spacing w:line="202" w:lineRule="exact"/>
      <w:jc w:val="both"/>
    </w:pPr>
    <w:rPr>
      <w:rFonts w:ascii="Arial" w:hAnsi="Arial" w:cs="Arial"/>
    </w:rPr>
  </w:style>
  <w:style w:type="paragraph" w:customStyle="1" w:styleId="Style48">
    <w:name w:val="Style48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49">
    <w:name w:val="Style49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112">
    <w:name w:val="Style112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114">
    <w:name w:val="Style114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116">
    <w:name w:val="Style116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117">
    <w:name w:val="Style117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109">
    <w:name w:val="Style109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8">
    <w:name w:val="Style8"/>
    <w:basedOn w:val="a"/>
    <w:rsid w:val="00CA4A67"/>
    <w:pPr>
      <w:widowControl w:val="0"/>
      <w:autoSpaceDE w:val="0"/>
      <w:autoSpaceDN w:val="0"/>
      <w:adjustRightInd w:val="0"/>
      <w:spacing w:line="322" w:lineRule="exact"/>
      <w:ind w:firstLine="571"/>
      <w:jc w:val="both"/>
    </w:pPr>
    <w:rPr>
      <w:rFonts w:ascii="Arial" w:hAnsi="Arial" w:cs="Arial"/>
    </w:rPr>
  </w:style>
  <w:style w:type="paragraph" w:customStyle="1" w:styleId="Style121">
    <w:name w:val="Style121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126">
    <w:name w:val="Style126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74">
    <w:name w:val="Style74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101">
    <w:name w:val="Style101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105">
    <w:name w:val="Style105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106">
    <w:name w:val="Style106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71">
    <w:name w:val="Style71"/>
    <w:basedOn w:val="a"/>
    <w:rsid w:val="00CA4A67"/>
    <w:pPr>
      <w:widowControl w:val="0"/>
      <w:autoSpaceDE w:val="0"/>
      <w:autoSpaceDN w:val="0"/>
      <w:adjustRightInd w:val="0"/>
      <w:jc w:val="center"/>
    </w:pPr>
    <w:rPr>
      <w:rFonts w:ascii="Arial" w:hAnsi="Arial" w:cs="Arial"/>
    </w:rPr>
  </w:style>
  <w:style w:type="paragraph" w:customStyle="1" w:styleId="Style120">
    <w:name w:val="Style120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132">
    <w:name w:val="Style132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133">
    <w:name w:val="Style133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134">
    <w:name w:val="Style134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34">
    <w:name w:val="Style34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46">
    <w:name w:val="Style46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47">
    <w:name w:val="Style47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53">
    <w:name w:val="Style53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99">
    <w:name w:val="Style99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100">
    <w:name w:val="Style100"/>
    <w:basedOn w:val="a"/>
    <w:rsid w:val="00CA4A67"/>
    <w:pPr>
      <w:widowControl w:val="0"/>
      <w:autoSpaceDE w:val="0"/>
      <w:autoSpaceDN w:val="0"/>
      <w:adjustRightInd w:val="0"/>
      <w:spacing w:line="557" w:lineRule="exact"/>
      <w:jc w:val="center"/>
    </w:pPr>
    <w:rPr>
      <w:rFonts w:ascii="Arial" w:hAnsi="Arial" w:cs="Arial"/>
    </w:rPr>
  </w:style>
  <w:style w:type="paragraph" w:customStyle="1" w:styleId="Style57">
    <w:name w:val="Style57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63">
    <w:name w:val="Style63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102">
    <w:name w:val="Style102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113">
    <w:name w:val="Style113"/>
    <w:basedOn w:val="a"/>
    <w:rsid w:val="00CA4A67"/>
    <w:pPr>
      <w:widowControl w:val="0"/>
      <w:autoSpaceDE w:val="0"/>
      <w:autoSpaceDN w:val="0"/>
      <w:adjustRightInd w:val="0"/>
      <w:spacing w:line="283" w:lineRule="exact"/>
      <w:jc w:val="right"/>
    </w:pPr>
    <w:rPr>
      <w:rFonts w:ascii="Arial" w:hAnsi="Arial" w:cs="Arial"/>
    </w:rPr>
  </w:style>
  <w:style w:type="paragraph" w:customStyle="1" w:styleId="Style22">
    <w:name w:val="Style22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55">
    <w:name w:val="Style55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59">
    <w:name w:val="Style59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69">
    <w:name w:val="Style69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95">
    <w:name w:val="Style95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60">
    <w:name w:val="Style60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115">
    <w:name w:val="Style115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118">
    <w:name w:val="Style118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123">
    <w:name w:val="Style123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14">
    <w:name w:val="Style14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52">
    <w:name w:val="Style52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94">
    <w:name w:val="Style94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61">
    <w:name w:val="Style61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62">
    <w:name w:val="Style62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31">
    <w:name w:val="Style31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32">
    <w:name w:val="Style32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23">
    <w:name w:val="Style23"/>
    <w:basedOn w:val="a"/>
    <w:rsid w:val="00CA4A67"/>
    <w:pPr>
      <w:widowControl w:val="0"/>
      <w:autoSpaceDE w:val="0"/>
      <w:autoSpaceDN w:val="0"/>
      <w:adjustRightInd w:val="0"/>
      <w:spacing w:line="226" w:lineRule="exact"/>
      <w:jc w:val="right"/>
    </w:pPr>
    <w:rPr>
      <w:rFonts w:ascii="Arial" w:hAnsi="Arial" w:cs="Arial"/>
    </w:rPr>
  </w:style>
  <w:style w:type="paragraph" w:customStyle="1" w:styleId="Style58">
    <w:name w:val="Style58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36">
    <w:name w:val="Style36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80">
    <w:name w:val="Style80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108">
    <w:name w:val="Style108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87">
    <w:name w:val="Style87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103">
    <w:name w:val="Style103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119">
    <w:name w:val="Style119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122">
    <w:name w:val="Style122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129">
    <w:name w:val="Style129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42">
    <w:name w:val="Style42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67">
    <w:name w:val="Style67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92">
    <w:name w:val="Style92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104">
    <w:name w:val="Style104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131">
    <w:name w:val="Style131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73">
    <w:name w:val="Style73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83">
    <w:name w:val="Style83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16">
    <w:name w:val="Style16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21">
    <w:name w:val="Style21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66">
    <w:name w:val="Style66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111">
    <w:name w:val="Style111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82">
    <w:name w:val="Style82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7">
    <w:name w:val="Style7"/>
    <w:basedOn w:val="a"/>
    <w:rsid w:val="00CA4A67"/>
    <w:pPr>
      <w:widowControl w:val="0"/>
      <w:autoSpaceDE w:val="0"/>
      <w:autoSpaceDN w:val="0"/>
      <w:adjustRightInd w:val="0"/>
      <w:spacing w:line="274" w:lineRule="exact"/>
      <w:jc w:val="both"/>
    </w:pPr>
    <w:rPr>
      <w:rFonts w:ascii="Arial" w:hAnsi="Arial" w:cs="Arial"/>
    </w:rPr>
  </w:style>
  <w:style w:type="paragraph" w:customStyle="1" w:styleId="Style68">
    <w:name w:val="Style68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107">
    <w:name w:val="Style107"/>
    <w:basedOn w:val="a"/>
    <w:rsid w:val="00CA4A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FontStyle136">
    <w:name w:val="Font Style136"/>
    <w:rsid w:val="00CA4A67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138">
    <w:name w:val="Font Style138"/>
    <w:rsid w:val="00CA4A67"/>
    <w:rPr>
      <w:rFonts w:ascii="Times New Roman" w:hAnsi="Times New Roman" w:cs="Times New Roman" w:hint="default"/>
      <w:b/>
      <w:bCs/>
      <w:sz w:val="30"/>
      <w:szCs w:val="30"/>
    </w:rPr>
  </w:style>
  <w:style w:type="character" w:customStyle="1" w:styleId="FontStyle139">
    <w:name w:val="Font Style139"/>
    <w:rsid w:val="00CA4A67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142">
    <w:name w:val="Font Style142"/>
    <w:rsid w:val="00CA4A67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144">
    <w:name w:val="Font Style144"/>
    <w:rsid w:val="00CA4A67"/>
    <w:rPr>
      <w:rFonts w:ascii="Times New Roman" w:hAnsi="Times New Roman" w:cs="Times New Roman" w:hint="default"/>
      <w:sz w:val="14"/>
      <w:szCs w:val="14"/>
    </w:rPr>
  </w:style>
  <w:style w:type="character" w:customStyle="1" w:styleId="FontStyle242">
    <w:name w:val="Font Style242"/>
    <w:rsid w:val="00CA4A67"/>
    <w:rPr>
      <w:rFonts w:ascii="Times New Roman" w:hAnsi="Times New Roman" w:cs="Times New Roman" w:hint="default"/>
      <w:sz w:val="36"/>
      <w:szCs w:val="36"/>
    </w:rPr>
  </w:style>
  <w:style w:type="character" w:customStyle="1" w:styleId="FontStyle140">
    <w:name w:val="Font Style140"/>
    <w:rsid w:val="00CA4A67"/>
    <w:rPr>
      <w:rFonts w:ascii="Times New Roman" w:hAnsi="Times New Roman" w:cs="Times New Roman" w:hint="default"/>
      <w:sz w:val="18"/>
      <w:szCs w:val="18"/>
    </w:rPr>
  </w:style>
  <w:style w:type="character" w:customStyle="1" w:styleId="FontStyle141">
    <w:name w:val="Font Style141"/>
    <w:rsid w:val="00CA4A67"/>
    <w:rPr>
      <w:rFonts w:ascii="Times New Roman" w:hAnsi="Times New Roman" w:cs="Times New Roman" w:hint="default"/>
      <w:sz w:val="18"/>
      <w:szCs w:val="18"/>
    </w:rPr>
  </w:style>
  <w:style w:type="character" w:customStyle="1" w:styleId="FontStyle143">
    <w:name w:val="Font Style143"/>
    <w:rsid w:val="00CA4A67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146">
    <w:name w:val="Font Style146"/>
    <w:rsid w:val="00CA4A67"/>
    <w:rPr>
      <w:rFonts w:ascii="Times New Roman" w:hAnsi="Times New Roman" w:cs="Times New Roman" w:hint="default"/>
      <w:sz w:val="18"/>
      <w:szCs w:val="18"/>
    </w:rPr>
  </w:style>
  <w:style w:type="character" w:customStyle="1" w:styleId="FontStyle147">
    <w:name w:val="Font Style147"/>
    <w:rsid w:val="00CA4A67"/>
    <w:rPr>
      <w:rFonts w:ascii="Times New Roman" w:hAnsi="Times New Roman" w:cs="Times New Roman" w:hint="default"/>
      <w:sz w:val="22"/>
      <w:szCs w:val="22"/>
    </w:rPr>
  </w:style>
  <w:style w:type="character" w:customStyle="1" w:styleId="FontStyle148">
    <w:name w:val="Font Style148"/>
    <w:rsid w:val="00CA4A67"/>
    <w:rPr>
      <w:rFonts w:ascii="Franklin Gothic Book" w:hAnsi="Franklin Gothic Book" w:cs="Franklin Gothic Book" w:hint="default"/>
      <w:sz w:val="30"/>
      <w:szCs w:val="30"/>
    </w:rPr>
  </w:style>
  <w:style w:type="character" w:customStyle="1" w:styleId="FontStyle149">
    <w:name w:val="Font Style149"/>
    <w:rsid w:val="00CA4A67"/>
    <w:rPr>
      <w:rFonts w:ascii="Cambria" w:hAnsi="Cambria" w:cs="Cambria" w:hint="default"/>
      <w:b/>
      <w:bCs/>
      <w:sz w:val="22"/>
      <w:szCs w:val="22"/>
    </w:rPr>
  </w:style>
  <w:style w:type="character" w:customStyle="1" w:styleId="FontStyle150">
    <w:name w:val="Font Style150"/>
    <w:rsid w:val="00CA4A67"/>
    <w:rPr>
      <w:rFonts w:ascii="Times New Roman" w:hAnsi="Times New Roman" w:cs="Times New Roman" w:hint="default"/>
      <w:sz w:val="22"/>
      <w:szCs w:val="22"/>
    </w:rPr>
  </w:style>
  <w:style w:type="character" w:customStyle="1" w:styleId="FontStyle151">
    <w:name w:val="Font Style151"/>
    <w:rsid w:val="00CA4A67"/>
    <w:rPr>
      <w:rFonts w:ascii="Times New Roman" w:hAnsi="Times New Roman" w:cs="Times New Roman" w:hint="default"/>
      <w:sz w:val="22"/>
      <w:szCs w:val="22"/>
    </w:rPr>
  </w:style>
  <w:style w:type="character" w:customStyle="1" w:styleId="FontStyle152">
    <w:name w:val="Font Style152"/>
    <w:rsid w:val="00CA4A67"/>
    <w:rPr>
      <w:rFonts w:ascii="Franklin Gothic Book" w:hAnsi="Franklin Gothic Book" w:cs="Franklin Gothic Book" w:hint="default"/>
      <w:sz w:val="30"/>
      <w:szCs w:val="30"/>
    </w:rPr>
  </w:style>
  <w:style w:type="character" w:customStyle="1" w:styleId="FontStyle153">
    <w:name w:val="Font Style153"/>
    <w:rsid w:val="00CA4A67"/>
    <w:rPr>
      <w:rFonts w:ascii="Cambria" w:hAnsi="Cambria" w:cs="Cambria" w:hint="default"/>
      <w:b/>
      <w:bCs/>
      <w:sz w:val="22"/>
      <w:szCs w:val="22"/>
    </w:rPr>
  </w:style>
  <w:style w:type="character" w:customStyle="1" w:styleId="FontStyle154">
    <w:name w:val="Font Style154"/>
    <w:rsid w:val="00CA4A67"/>
    <w:rPr>
      <w:rFonts w:ascii="Times New Roman" w:hAnsi="Times New Roman" w:cs="Times New Roman" w:hint="default"/>
      <w:sz w:val="28"/>
      <w:szCs w:val="28"/>
    </w:rPr>
  </w:style>
  <w:style w:type="character" w:customStyle="1" w:styleId="FontStyle155">
    <w:name w:val="Font Style155"/>
    <w:rsid w:val="00CA4A67"/>
    <w:rPr>
      <w:rFonts w:ascii="Times New Roman" w:hAnsi="Times New Roman" w:cs="Times New Roman" w:hint="default"/>
      <w:sz w:val="24"/>
      <w:szCs w:val="24"/>
    </w:rPr>
  </w:style>
  <w:style w:type="character" w:customStyle="1" w:styleId="FontStyle156">
    <w:name w:val="Font Style156"/>
    <w:rsid w:val="00CA4A67"/>
    <w:rPr>
      <w:rFonts w:ascii="Arial Narrow" w:hAnsi="Arial Narrow" w:cs="Arial Narrow" w:hint="default"/>
      <w:sz w:val="24"/>
      <w:szCs w:val="24"/>
    </w:rPr>
  </w:style>
  <w:style w:type="character" w:customStyle="1" w:styleId="FontStyle157">
    <w:name w:val="Font Style157"/>
    <w:rsid w:val="00CA4A67"/>
    <w:rPr>
      <w:rFonts w:ascii="Times New Roman" w:hAnsi="Times New Roman" w:cs="Times New Roman" w:hint="default"/>
      <w:sz w:val="22"/>
      <w:szCs w:val="22"/>
    </w:rPr>
  </w:style>
  <w:style w:type="character" w:customStyle="1" w:styleId="FontStyle160">
    <w:name w:val="Font Style160"/>
    <w:rsid w:val="00CA4A67"/>
    <w:rPr>
      <w:rFonts w:ascii="Franklin Gothic Book" w:hAnsi="Franklin Gothic Book" w:cs="Franklin Gothic Book" w:hint="default"/>
      <w:sz w:val="30"/>
      <w:szCs w:val="30"/>
    </w:rPr>
  </w:style>
  <w:style w:type="character" w:customStyle="1" w:styleId="FontStyle161">
    <w:name w:val="Font Style161"/>
    <w:rsid w:val="00CA4A67"/>
    <w:rPr>
      <w:rFonts w:ascii="Cambria" w:hAnsi="Cambria" w:cs="Cambria" w:hint="default"/>
      <w:b/>
      <w:bCs/>
      <w:sz w:val="22"/>
      <w:szCs w:val="22"/>
    </w:rPr>
  </w:style>
  <w:style w:type="character" w:customStyle="1" w:styleId="FontStyle162">
    <w:name w:val="Font Style162"/>
    <w:rsid w:val="00CA4A67"/>
    <w:rPr>
      <w:rFonts w:ascii="Times New Roman" w:hAnsi="Times New Roman" w:cs="Times New Roman" w:hint="default"/>
      <w:sz w:val="28"/>
      <w:szCs w:val="28"/>
    </w:rPr>
  </w:style>
  <w:style w:type="character" w:customStyle="1" w:styleId="FontStyle163">
    <w:name w:val="Font Style163"/>
    <w:rsid w:val="00CA4A67"/>
    <w:rPr>
      <w:rFonts w:ascii="Times New Roman" w:hAnsi="Times New Roman" w:cs="Times New Roman" w:hint="default"/>
      <w:sz w:val="22"/>
      <w:szCs w:val="22"/>
    </w:rPr>
  </w:style>
  <w:style w:type="character" w:customStyle="1" w:styleId="FontStyle164">
    <w:name w:val="Font Style164"/>
    <w:rsid w:val="00CA4A67"/>
    <w:rPr>
      <w:rFonts w:ascii="Times New Roman" w:hAnsi="Times New Roman" w:cs="Times New Roman" w:hint="default"/>
      <w:sz w:val="20"/>
      <w:szCs w:val="20"/>
    </w:rPr>
  </w:style>
  <w:style w:type="character" w:customStyle="1" w:styleId="FontStyle165">
    <w:name w:val="Font Style165"/>
    <w:rsid w:val="00CA4A67"/>
    <w:rPr>
      <w:rFonts w:ascii="Times New Roman" w:hAnsi="Times New Roman" w:cs="Times New Roman" w:hint="default"/>
      <w:sz w:val="22"/>
      <w:szCs w:val="22"/>
    </w:rPr>
  </w:style>
  <w:style w:type="character" w:customStyle="1" w:styleId="FontStyle168">
    <w:name w:val="Font Style168"/>
    <w:rsid w:val="00CA4A67"/>
    <w:rPr>
      <w:rFonts w:ascii="Times New Roman" w:hAnsi="Times New Roman" w:cs="Times New Roman" w:hint="default"/>
      <w:sz w:val="28"/>
      <w:szCs w:val="28"/>
    </w:rPr>
  </w:style>
  <w:style w:type="character" w:customStyle="1" w:styleId="FontStyle169">
    <w:name w:val="Font Style169"/>
    <w:rsid w:val="00CA4A67"/>
    <w:rPr>
      <w:rFonts w:ascii="Franklin Gothic Book" w:hAnsi="Franklin Gothic Book" w:cs="Franklin Gothic Book" w:hint="default"/>
      <w:sz w:val="30"/>
      <w:szCs w:val="30"/>
    </w:rPr>
  </w:style>
  <w:style w:type="character" w:customStyle="1" w:styleId="FontStyle170">
    <w:name w:val="Font Style170"/>
    <w:rsid w:val="00CA4A67"/>
    <w:rPr>
      <w:rFonts w:ascii="Cambria" w:hAnsi="Cambria" w:cs="Cambria" w:hint="default"/>
      <w:b/>
      <w:bCs/>
      <w:sz w:val="22"/>
      <w:szCs w:val="22"/>
    </w:rPr>
  </w:style>
  <w:style w:type="character" w:customStyle="1" w:styleId="FontStyle171">
    <w:name w:val="Font Style171"/>
    <w:rsid w:val="00CA4A67"/>
    <w:rPr>
      <w:rFonts w:ascii="Times New Roman" w:hAnsi="Times New Roman" w:cs="Times New Roman" w:hint="default"/>
      <w:sz w:val="22"/>
      <w:szCs w:val="22"/>
    </w:rPr>
  </w:style>
  <w:style w:type="character" w:customStyle="1" w:styleId="FontStyle193">
    <w:name w:val="Font Style193"/>
    <w:rsid w:val="00CA4A67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172">
    <w:name w:val="Font Style172"/>
    <w:rsid w:val="00CA4A67"/>
    <w:rPr>
      <w:rFonts w:ascii="Times New Roman" w:hAnsi="Times New Roman" w:cs="Times New Roman" w:hint="default"/>
      <w:sz w:val="20"/>
      <w:szCs w:val="20"/>
    </w:rPr>
  </w:style>
  <w:style w:type="character" w:customStyle="1" w:styleId="FontStyle173">
    <w:name w:val="Font Style173"/>
    <w:rsid w:val="00CA4A67"/>
    <w:rPr>
      <w:rFonts w:ascii="Franklin Gothic Book" w:hAnsi="Franklin Gothic Book" w:cs="Franklin Gothic Book" w:hint="default"/>
      <w:sz w:val="30"/>
      <w:szCs w:val="30"/>
    </w:rPr>
  </w:style>
  <w:style w:type="character" w:customStyle="1" w:styleId="FontStyle174">
    <w:name w:val="Font Style174"/>
    <w:rsid w:val="00CA4A67"/>
    <w:rPr>
      <w:rFonts w:ascii="Times New Roman" w:hAnsi="Times New Roman" w:cs="Times New Roman" w:hint="default"/>
      <w:sz w:val="22"/>
      <w:szCs w:val="22"/>
    </w:rPr>
  </w:style>
  <w:style w:type="character" w:customStyle="1" w:styleId="FontStyle175">
    <w:name w:val="Font Style175"/>
    <w:rsid w:val="00CA4A67"/>
    <w:rPr>
      <w:rFonts w:ascii="Times New Roman" w:hAnsi="Times New Roman" w:cs="Times New Roman" w:hint="default"/>
      <w:sz w:val="22"/>
      <w:szCs w:val="22"/>
    </w:rPr>
  </w:style>
  <w:style w:type="character" w:customStyle="1" w:styleId="FontStyle176">
    <w:name w:val="Font Style176"/>
    <w:rsid w:val="00CA4A67"/>
    <w:rPr>
      <w:rFonts w:ascii="Cambria" w:hAnsi="Cambria" w:cs="Cambria" w:hint="default"/>
      <w:b/>
      <w:bCs/>
      <w:sz w:val="22"/>
      <w:szCs w:val="22"/>
    </w:rPr>
  </w:style>
  <w:style w:type="character" w:customStyle="1" w:styleId="FontStyle177">
    <w:name w:val="Font Style177"/>
    <w:rsid w:val="00CA4A67"/>
    <w:rPr>
      <w:rFonts w:ascii="Times New Roman" w:hAnsi="Times New Roman" w:cs="Times New Roman" w:hint="default"/>
      <w:sz w:val="28"/>
      <w:szCs w:val="28"/>
    </w:rPr>
  </w:style>
  <w:style w:type="character" w:customStyle="1" w:styleId="FontStyle178">
    <w:name w:val="Font Style178"/>
    <w:rsid w:val="00CA4A67"/>
    <w:rPr>
      <w:rFonts w:ascii="Franklin Gothic Book" w:hAnsi="Franklin Gothic Book" w:cs="Franklin Gothic Book" w:hint="default"/>
      <w:sz w:val="30"/>
      <w:szCs w:val="30"/>
    </w:rPr>
  </w:style>
  <w:style w:type="character" w:customStyle="1" w:styleId="FontStyle179">
    <w:name w:val="Font Style179"/>
    <w:rsid w:val="00CA4A67"/>
    <w:rPr>
      <w:rFonts w:ascii="Times New Roman" w:hAnsi="Times New Roman" w:cs="Times New Roman" w:hint="default"/>
      <w:sz w:val="22"/>
      <w:szCs w:val="22"/>
    </w:rPr>
  </w:style>
  <w:style w:type="character" w:customStyle="1" w:styleId="FontStyle180">
    <w:name w:val="Font Style180"/>
    <w:rsid w:val="00CA4A67"/>
    <w:rPr>
      <w:rFonts w:ascii="Times New Roman" w:hAnsi="Times New Roman" w:cs="Times New Roman" w:hint="default"/>
      <w:sz w:val="22"/>
      <w:szCs w:val="22"/>
    </w:rPr>
  </w:style>
  <w:style w:type="character" w:customStyle="1" w:styleId="FontStyle181">
    <w:name w:val="Font Style181"/>
    <w:rsid w:val="00CA4A67"/>
    <w:rPr>
      <w:rFonts w:ascii="Franklin Gothic Book" w:hAnsi="Franklin Gothic Book" w:cs="Franklin Gothic Book" w:hint="default"/>
      <w:sz w:val="30"/>
      <w:szCs w:val="30"/>
    </w:rPr>
  </w:style>
  <w:style w:type="character" w:customStyle="1" w:styleId="FontStyle182">
    <w:name w:val="Font Style182"/>
    <w:rsid w:val="00CA4A67"/>
    <w:rPr>
      <w:rFonts w:ascii="Times New Roman" w:hAnsi="Times New Roman" w:cs="Times New Roman" w:hint="default"/>
      <w:sz w:val="22"/>
      <w:szCs w:val="22"/>
    </w:rPr>
  </w:style>
  <w:style w:type="character" w:customStyle="1" w:styleId="FontStyle245">
    <w:name w:val="Font Style245"/>
    <w:rsid w:val="00CA4A67"/>
    <w:rPr>
      <w:rFonts w:ascii="Arial" w:hAnsi="Arial" w:cs="Arial" w:hint="default"/>
      <w:sz w:val="24"/>
      <w:szCs w:val="24"/>
    </w:rPr>
  </w:style>
  <w:style w:type="character" w:customStyle="1" w:styleId="FontStyle183">
    <w:name w:val="Font Style183"/>
    <w:rsid w:val="00CA4A67"/>
    <w:rPr>
      <w:rFonts w:ascii="Times New Roman" w:hAnsi="Times New Roman" w:cs="Times New Roman" w:hint="default"/>
      <w:sz w:val="24"/>
      <w:szCs w:val="24"/>
    </w:rPr>
  </w:style>
  <w:style w:type="character" w:customStyle="1" w:styleId="FontStyle226">
    <w:name w:val="Font Style226"/>
    <w:rsid w:val="00CA4A67"/>
    <w:rPr>
      <w:rFonts w:ascii="Times New Roman" w:hAnsi="Times New Roman" w:cs="Times New Roman" w:hint="default"/>
      <w:sz w:val="24"/>
      <w:szCs w:val="24"/>
    </w:rPr>
  </w:style>
  <w:style w:type="character" w:customStyle="1" w:styleId="FontStyle184">
    <w:name w:val="Font Style184"/>
    <w:rsid w:val="00CA4A67"/>
    <w:rPr>
      <w:rFonts w:ascii="Franklin Gothic Book" w:hAnsi="Franklin Gothic Book" w:cs="Franklin Gothic Book" w:hint="default"/>
      <w:sz w:val="30"/>
      <w:szCs w:val="30"/>
    </w:rPr>
  </w:style>
  <w:style w:type="character" w:customStyle="1" w:styleId="FontStyle185">
    <w:name w:val="Font Style185"/>
    <w:rsid w:val="00CA4A67"/>
    <w:rPr>
      <w:rFonts w:ascii="Franklin Gothic Demi" w:hAnsi="Franklin Gothic Demi" w:cs="Franklin Gothic Demi" w:hint="default"/>
      <w:sz w:val="22"/>
      <w:szCs w:val="22"/>
    </w:rPr>
  </w:style>
  <w:style w:type="character" w:customStyle="1" w:styleId="FontStyle186">
    <w:name w:val="Font Style186"/>
    <w:rsid w:val="00CA4A67"/>
    <w:rPr>
      <w:rFonts w:ascii="Cambria" w:hAnsi="Cambria" w:cs="Cambria" w:hint="default"/>
      <w:b/>
      <w:bCs/>
      <w:sz w:val="22"/>
      <w:szCs w:val="22"/>
    </w:rPr>
  </w:style>
  <w:style w:type="character" w:customStyle="1" w:styleId="FontStyle187">
    <w:name w:val="Font Style187"/>
    <w:rsid w:val="00CA4A67"/>
    <w:rPr>
      <w:rFonts w:ascii="Times New Roman" w:hAnsi="Times New Roman" w:cs="Times New Roman" w:hint="default"/>
      <w:sz w:val="22"/>
      <w:szCs w:val="22"/>
    </w:rPr>
  </w:style>
  <w:style w:type="character" w:customStyle="1" w:styleId="FontStyle188">
    <w:name w:val="Font Style188"/>
    <w:rsid w:val="00CA4A67"/>
    <w:rPr>
      <w:rFonts w:ascii="Times New Roman" w:hAnsi="Times New Roman" w:cs="Times New Roman" w:hint="default"/>
      <w:sz w:val="28"/>
      <w:szCs w:val="28"/>
    </w:rPr>
  </w:style>
  <w:style w:type="character" w:customStyle="1" w:styleId="FontStyle189">
    <w:name w:val="Font Style189"/>
    <w:rsid w:val="00CA4A67"/>
    <w:rPr>
      <w:rFonts w:ascii="Times New Roman" w:hAnsi="Times New Roman" w:cs="Times New Roman" w:hint="default"/>
      <w:sz w:val="22"/>
      <w:szCs w:val="22"/>
    </w:rPr>
  </w:style>
  <w:style w:type="character" w:customStyle="1" w:styleId="FontStyle190">
    <w:name w:val="Font Style190"/>
    <w:rsid w:val="00CA4A67"/>
    <w:rPr>
      <w:rFonts w:ascii="Times New Roman" w:hAnsi="Times New Roman" w:cs="Times New Roman" w:hint="default"/>
      <w:sz w:val="28"/>
      <w:szCs w:val="28"/>
    </w:rPr>
  </w:style>
  <w:style w:type="character" w:customStyle="1" w:styleId="FontStyle191">
    <w:name w:val="Font Style191"/>
    <w:rsid w:val="00CA4A67"/>
    <w:rPr>
      <w:rFonts w:ascii="Times New Roman" w:hAnsi="Times New Roman" w:cs="Times New Roman" w:hint="default"/>
      <w:sz w:val="22"/>
      <w:szCs w:val="22"/>
    </w:rPr>
  </w:style>
  <w:style w:type="character" w:customStyle="1" w:styleId="FontStyle192">
    <w:name w:val="Font Style192"/>
    <w:rsid w:val="00CA4A67"/>
    <w:rPr>
      <w:rFonts w:ascii="Franklin Gothic Book" w:hAnsi="Franklin Gothic Book" w:cs="Franklin Gothic Book" w:hint="default"/>
      <w:sz w:val="30"/>
      <w:szCs w:val="30"/>
    </w:rPr>
  </w:style>
  <w:style w:type="character" w:customStyle="1" w:styleId="FontStyle137">
    <w:name w:val="Font Style137"/>
    <w:rsid w:val="00CA4A67"/>
    <w:rPr>
      <w:rFonts w:ascii="Times New Roman" w:hAnsi="Times New Roman" w:cs="Times New Roman" w:hint="default"/>
      <w:sz w:val="26"/>
      <w:szCs w:val="26"/>
    </w:rPr>
  </w:style>
  <w:style w:type="character" w:customStyle="1" w:styleId="FontStyle194">
    <w:name w:val="Font Style194"/>
    <w:rsid w:val="00CA4A67"/>
    <w:rPr>
      <w:rFonts w:ascii="Times New Roman" w:hAnsi="Times New Roman" w:cs="Times New Roman" w:hint="default"/>
      <w:sz w:val="18"/>
      <w:szCs w:val="18"/>
    </w:rPr>
  </w:style>
  <w:style w:type="character" w:customStyle="1" w:styleId="FontStyle195">
    <w:name w:val="Font Style195"/>
    <w:rsid w:val="00CA4A67"/>
    <w:rPr>
      <w:rFonts w:ascii="Times New Roman" w:hAnsi="Times New Roman" w:cs="Times New Roman" w:hint="default"/>
      <w:sz w:val="22"/>
      <w:szCs w:val="22"/>
    </w:rPr>
  </w:style>
  <w:style w:type="character" w:customStyle="1" w:styleId="FontStyle196">
    <w:name w:val="Font Style196"/>
    <w:rsid w:val="00CA4A67"/>
    <w:rPr>
      <w:rFonts w:ascii="Franklin Gothic Book" w:hAnsi="Franklin Gothic Book" w:cs="Franklin Gothic Book" w:hint="default"/>
      <w:sz w:val="30"/>
      <w:szCs w:val="30"/>
    </w:rPr>
  </w:style>
  <w:style w:type="character" w:customStyle="1" w:styleId="FontStyle197">
    <w:name w:val="Font Style197"/>
    <w:rsid w:val="00CA4A67"/>
    <w:rPr>
      <w:rFonts w:ascii="Times New Roman" w:hAnsi="Times New Roman" w:cs="Times New Roman" w:hint="default"/>
      <w:sz w:val="22"/>
      <w:szCs w:val="22"/>
    </w:rPr>
  </w:style>
  <w:style w:type="character" w:customStyle="1" w:styleId="FontStyle199">
    <w:name w:val="Font Style199"/>
    <w:rsid w:val="00CA4A67"/>
    <w:rPr>
      <w:rFonts w:ascii="Cambria" w:hAnsi="Cambria" w:cs="Cambria" w:hint="default"/>
      <w:b/>
      <w:bCs/>
      <w:sz w:val="22"/>
      <w:szCs w:val="22"/>
    </w:rPr>
  </w:style>
  <w:style w:type="character" w:customStyle="1" w:styleId="FontStyle200">
    <w:name w:val="Font Style200"/>
    <w:rsid w:val="00CA4A67"/>
    <w:rPr>
      <w:rFonts w:ascii="Times New Roman" w:hAnsi="Times New Roman" w:cs="Times New Roman" w:hint="default"/>
      <w:sz w:val="28"/>
      <w:szCs w:val="28"/>
    </w:rPr>
  </w:style>
  <w:style w:type="character" w:customStyle="1" w:styleId="FontStyle202">
    <w:name w:val="Font Style202"/>
    <w:rsid w:val="00CA4A67"/>
    <w:rPr>
      <w:rFonts w:ascii="Times New Roman" w:hAnsi="Times New Roman" w:cs="Times New Roman" w:hint="default"/>
      <w:sz w:val="28"/>
      <w:szCs w:val="28"/>
    </w:rPr>
  </w:style>
  <w:style w:type="character" w:customStyle="1" w:styleId="FontStyle204">
    <w:name w:val="Font Style204"/>
    <w:rsid w:val="00CA4A67"/>
    <w:rPr>
      <w:rFonts w:ascii="Times New Roman" w:hAnsi="Times New Roman" w:cs="Times New Roman" w:hint="default"/>
      <w:sz w:val="22"/>
      <w:szCs w:val="22"/>
    </w:rPr>
  </w:style>
  <w:style w:type="character" w:customStyle="1" w:styleId="FontStyle203">
    <w:name w:val="Font Style203"/>
    <w:rsid w:val="00CA4A67"/>
    <w:rPr>
      <w:rFonts w:ascii="Times New Roman" w:hAnsi="Times New Roman" w:cs="Times New Roman" w:hint="default"/>
      <w:sz w:val="20"/>
      <w:szCs w:val="20"/>
    </w:rPr>
  </w:style>
  <w:style w:type="character" w:customStyle="1" w:styleId="FontStyle209">
    <w:name w:val="Font Style209"/>
    <w:rsid w:val="00CA4A67"/>
    <w:rPr>
      <w:rFonts w:ascii="Cambria" w:hAnsi="Cambria" w:cs="Cambria" w:hint="default"/>
      <w:b/>
      <w:bCs/>
      <w:sz w:val="22"/>
      <w:szCs w:val="22"/>
    </w:rPr>
  </w:style>
  <w:style w:type="character" w:customStyle="1" w:styleId="FontStyle210">
    <w:name w:val="Font Style210"/>
    <w:rsid w:val="00CA4A67"/>
    <w:rPr>
      <w:rFonts w:ascii="Times New Roman" w:hAnsi="Times New Roman" w:cs="Times New Roman" w:hint="default"/>
      <w:sz w:val="28"/>
      <w:szCs w:val="28"/>
    </w:rPr>
  </w:style>
  <w:style w:type="character" w:customStyle="1" w:styleId="FontStyle211">
    <w:name w:val="Font Style211"/>
    <w:rsid w:val="00CA4A67"/>
    <w:rPr>
      <w:rFonts w:ascii="Times New Roman" w:hAnsi="Times New Roman" w:cs="Times New Roman" w:hint="default"/>
      <w:sz w:val="22"/>
      <w:szCs w:val="22"/>
    </w:rPr>
  </w:style>
  <w:style w:type="character" w:customStyle="1" w:styleId="FontStyle239">
    <w:name w:val="Font Style239"/>
    <w:rsid w:val="00CA4A67"/>
    <w:rPr>
      <w:rFonts w:ascii="Times New Roman" w:hAnsi="Times New Roman" w:cs="Times New Roman" w:hint="default"/>
      <w:sz w:val="22"/>
      <w:szCs w:val="22"/>
    </w:rPr>
  </w:style>
  <w:style w:type="character" w:customStyle="1" w:styleId="FontStyle214">
    <w:name w:val="Font Style214"/>
    <w:rsid w:val="00CA4A67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215">
    <w:name w:val="Font Style215"/>
    <w:rsid w:val="00CA4A67"/>
    <w:rPr>
      <w:rFonts w:ascii="Franklin Gothic Book" w:hAnsi="Franklin Gothic Book" w:cs="Franklin Gothic Book" w:hint="default"/>
      <w:sz w:val="30"/>
      <w:szCs w:val="30"/>
    </w:rPr>
  </w:style>
  <w:style w:type="character" w:customStyle="1" w:styleId="FontStyle216">
    <w:name w:val="Font Style216"/>
    <w:rsid w:val="00CA4A67"/>
    <w:rPr>
      <w:rFonts w:ascii="Cambria" w:hAnsi="Cambria" w:cs="Cambria" w:hint="default"/>
      <w:b/>
      <w:bCs/>
      <w:sz w:val="22"/>
      <w:szCs w:val="22"/>
    </w:rPr>
  </w:style>
  <w:style w:type="character" w:customStyle="1" w:styleId="FontStyle217">
    <w:name w:val="Font Style217"/>
    <w:rsid w:val="00CA4A67"/>
    <w:rPr>
      <w:rFonts w:ascii="Palatino Linotype" w:hAnsi="Palatino Linotype" w:cs="Palatino Linotype" w:hint="default"/>
      <w:sz w:val="18"/>
      <w:szCs w:val="18"/>
    </w:rPr>
  </w:style>
  <w:style w:type="character" w:customStyle="1" w:styleId="FontStyle218">
    <w:name w:val="Font Style218"/>
    <w:rsid w:val="00CA4A67"/>
    <w:rPr>
      <w:rFonts w:ascii="Times New Roman" w:hAnsi="Times New Roman" w:cs="Times New Roman" w:hint="default"/>
      <w:sz w:val="22"/>
      <w:szCs w:val="22"/>
    </w:rPr>
  </w:style>
  <w:style w:type="character" w:customStyle="1" w:styleId="FontStyle219">
    <w:name w:val="Font Style219"/>
    <w:rsid w:val="00CA4A67"/>
    <w:rPr>
      <w:rFonts w:ascii="Times New Roman" w:hAnsi="Times New Roman" w:cs="Times New Roman" w:hint="default"/>
      <w:sz w:val="28"/>
      <w:szCs w:val="28"/>
    </w:rPr>
  </w:style>
  <w:style w:type="character" w:customStyle="1" w:styleId="FontStyle220">
    <w:name w:val="Font Style220"/>
    <w:rsid w:val="00CA4A67"/>
    <w:rPr>
      <w:rFonts w:ascii="Times New Roman" w:hAnsi="Times New Roman" w:cs="Times New Roman" w:hint="default"/>
      <w:sz w:val="28"/>
      <w:szCs w:val="28"/>
    </w:rPr>
  </w:style>
  <w:style w:type="character" w:customStyle="1" w:styleId="FontStyle221">
    <w:name w:val="Font Style221"/>
    <w:rsid w:val="00CA4A67"/>
    <w:rPr>
      <w:rFonts w:ascii="Franklin Gothic Book" w:hAnsi="Franklin Gothic Book" w:cs="Franklin Gothic Book" w:hint="default"/>
      <w:sz w:val="30"/>
      <w:szCs w:val="30"/>
    </w:rPr>
  </w:style>
  <w:style w:type="character" w:customStyle="1" w:styleId="FontStyle222">
    <w:name w:val="Font Style222"/>
    <w:rsid w:val="00CA4A67"/>
    <w:rPr>
      <w:rFonts w:ascii="Franklin Gothic Demi" w:hAnsi="Franklin Gothic Demi" w:cs="Franklin Gothic Demi" w:hint="default"/>
      <w:sz w:val="22"/>
      <w:szCs w:val="22"/>
    </w:rPr>
  </w:style>
  <w:style w:type="character" w:customStyle="1" w:styleId="FontStyle223">
    <w:name w:val="Font Style223"/>
    <w:rsid w:val="00CA4A67"/>
    <w:rPr>
      <w:rFonts w:ascii="Cambria" w:hAnsi="Cambria" w:cs="Cambria" w:hint="default"/>
      <w:b/>
      <w:bCs/>
      <w:sz w:val="22"/>
      <w:szCs w:val="22"/>
    </w:rPr>
  </w:style>
  <w:style w:type="character" w:customStyle="1" w:styleId="FontStyle225">
    <w:name w:val="Font Style225"/>
    <w:rsid w:val="00CA4A67"/>
    <w:rPr>
      <w:rFonts w:ascii="Times New Roman" w:hAnsi="Times New Roman" w:cs="Times New Roman" w:hint="default"/>
      <w:sz w:val="18"/>
      <w:szCs w:val="18"/>
    </w:rPr>
  </w:style>
  <w:style w:type="character" w:customStyle="1" w:styleId="FontStyle227">
    <w:name w:val="Font Style227"/>
    <w:rsid w:val="00CA4A67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228">
    <w:name w:val="Font Style228"/>
    <w:rsid w:val="00CA4A67"/>
    <w:rPr>
      <w:rFonts w:ascii="Times New Roman" w:hAnsi="Times New Roman" w:cs="Times New Roman" w:hint="default"/>
      <w:sz w:val="20"/>
      <w:szCs w:val="20"/>
    </w:rPr>
  </w:style>
  <w:style w:type="character" w:customStyle="1" w:styleId="FontStyle229">
    <w:name w:val="Font Style229"/>
    <w:rsid w:val="00CA4A67"/>
    <w:rPr>
      <w:rFonts w:ascii="Franklin Gothic Demi" w:hAnsi="Franklin Gothic Demi" w:cs="Franklin Gothic Demi" w:hint="default"/>
      <w:sz w:val="22"/>
      <w:szCs w:val="22"/>
    </w:rPr>
  </w:style>
  <w:style w:type="character" w:customStyle="1" w:styleId="FontStyle230">
    <w:name w:val="Font Style230"/>
    <w:rsid w:val="00CA4A67"/>
    <w:rPr>
      <w:rFonts w:ascii="Times New Roman" w:hAnsi="Times New Roman" w:cs="Times New Roman" w:hint="default"/>
      <w:b/>
      <w:bCs/>
      <w:sz w:val="24"/>
      <w:szCs w:val="24"/>
    </w:rPr>
  </w:style>
  <w:style w:type="character" w:customStyle="1" w:styleId="FontStyle231">
    <w:name w:val="Font Style231"/>
    <w:rsid w:val="00CA4A67"/>
    <w:rPr>
      <w:rFonts w:ascii="Franklin Gothic Book" w:hAnsi="Franklin Gothic Book" w:cs="Franklin Gothic Book" w:hint="default"/>
      <w:b/>
      <w:bCs/>
      <w:sz w:val="26"/>
      <w:szCs w:val="26"/>
    </w:rPr>
  </w:style>
  <w:style w:type="character" w:customStyle="1" w:styleId="FontStyle232">
    <w:name w:val="Font Style232"/>
    <w:rsid w:val="00CA4A67"/>
    <w:rPr>
      <w:rFonts w:ascii="Franklin Gothic Demi" w:hAnsi="Franklin Gothic Demi" w:cs="Franklin Gothic Demi" w:hint="default"/>
      <w:sz w:val="22"/>
      <w:szCs w:val="22"/>
    </w:rPr>
  </w:style>
  <w:style w:type="character" w:customStyle="1" w:styleId="FontStyle233">
    <w:name w:val="Font Style233"/>
    <w:rsid w:val="00CA4A67"/>
    <w:rPr>
      <w:rFonts w:ascii="Times New Roman" w:hAnsi="Times New Roman" w:cs="Times New Roman" w:hint="default"/>
      <w:b/>
      <w:bCs/>
      <w:sz w:val="24"/>
      <w:szCs w:val="24"/>
    </w:rPr>
  </w:style>
  <w:style w:type="character" w:customStyle="1" w:styleId="FontStyle234">
    <w:name w:val="Font Style234"/>
    <w:rsid w:val="00CA4A67"/>
    <w:rPr>
      <w:rFonts w:ascii="Times New Roman" w:hAnsi="Times New Roman" w:cs="Times New Roman" w:hint="default"/>
      <w:sz w:val="34"/>
      <w:szCs w:val="34"/>
    </w:rPr>
  </w:style>
  <w:style w:type="character" w:customStyle="1" w:styleId="FontStyle235">
    <w:name w:val="Font Style235"/>
    <w:rsid w:val="00CA4A67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236">
    <w:name w:val="Font Style236"/>
    <w:rsid w:val="00CA4A67"/>
    <w:rPr>
      <w:rFonts w:ascii="Times New Roman" w:hAnsi="Times New Roman" w:cs="Times New Roman" w:hint="default"/>
      <w:sz w:val="18"/>
      <w:szCs w:val="18"/>
    </w:rPr>
  </w:style>
  <w:style w:type="character" w:customStyle="1" w:styleId="FontStyle240">
    <w:name w:val="Font Style240"/>
    <w:rsid w:val="00CA4A67"/>
    <w:rPr>
      <w:rFonts w:ascii="Times New Roman" w:hAnsi="Times New Roman" w:cs="Times New Roman" w:hint="default"/>
      <w:sz w:val="24"/>
      <w:szCs w:val="24"/>
    </w:rPr>
  </w:style>
  <w:style w:type="character" w:customStyle="1" w:styleId="FontStyle243">
    <w:name w:val="Font Style243"/>
    <w:rsid w:val="00CA4A67"/>
    <w:rPr>
      <w:rFonts w:ascii="Times New Roman" w:hAnsi="Times New Roman" w:cs="Times New Roman" w:hint="default"/>
      <w:sz w:val="18"/>
      <w:szCs w:val="18"/>
    </w:rPr>
  </w:style>
  <w:style w:type="character" w:customStyle="1" w:styleId="FontStyle244">
    <w:name w:val="Font Style244"/>
    <w:rsid w:val="00CA4A67"/>
    <w:rPr>
      <w:rFonts w:ascii="Times New Roman" w:hAnsi="Times New Roman" w:cs="Times New Roman" w:hint="default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086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28</Pages>
  <Words>5354</Words>
  <Characters>30522</Characters>
  <Application>Microsoft Office Word</Application>
  <DocSecurity>0</DocSecurity>
  <Lines>254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ELENA</cp:lastModifiedBy>
  <cp:revision>3</cp:revision>
  <dcterms:created xsi:type="dcterms:W3CDTF">2021-01-11T05:41:00Z</dcterms:created>
  <dcterms:modified xsi:type="dcterms:W3CDTF">2021-01-11T06:01:00Z</dcterms:modified>
</cp:coreProperties>
</file>